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28" w:rsidRDefault="000D6D28">
      <w:pPr>
        <w:widowControl w:val="0"/>
        <w:autoSpaceDE w:val="0"/>
        <w:autoSpaceDN w:val="0"/>
        <w:adjustRightInd w:val="0"/>
        <w:spacing w:after="0" w:line="240" w:lineRule="auto"/>
        <w:jc w:val="right"/>
        <w:rPr>
          <w:rFonts w:ascii="Calibri" w:hAnsi="Calibri" w:cs="Calibri"/>
        </w:rPr>
      </w:pPr>
      <w:bookmarkStart w:id="0" w:name="_GoBack"/>
      <w:bookmarkEnd w:id="0"/>
    </w:p>
    <w:p w:rsidR="000D6D28" w:rsidRDefault="000D6D2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b/>
          <w:bCs/>
        </w:rPr>
      </w:pPr>
      <w:bookmarkStart w:id="1" w:name="Par29"/>
      <w:bookmarkEnd w:id="1"/>
      <w:r>
        <w:rPr>
          <w:rFonts w:ascii="Calibri" w:hAnsi="Calibri" w:cs="Calibri"/>
          <w:b/>
          <w:bCs/>
        </w:rPr>
        <w:t>ПОРЯДОК</w:t>
      </w:r>
    </w:p>
    <w:p w:rsidR="000D6D28" w:rsidRDefault="000D6D2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МЕДИЦИНСКОЙ ПОМОЩИ ВЗРОСЛОМУ НАСЕЛЕНИЮ</w:t>
      </w:r>
    </w:p>
    <w:p w:rsidR="000D6D28" w:rsidRDefault="000D6D2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правила оказания медицинской помощи взрослому населению по профилю "эндокринология" в медицинских организациях.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помощь взрослому населению по профилю "эндокринология" (далее - медицинская помощь) оказывается в виде:</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скорой, в том числе скорой специализированной, медицинской помощи;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первичной медико-санитарной помощи;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специализированной, в том числе высокотехнологичной, медицинской помощи.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амбулаторно (в условиях, не предусматривающих круглосуточное медицинское наблюдение и лечение);</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стационарно (в условиях, обеспечивающих круглосуточное медицинское наблюдение и лечение).</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эндокринологического профиля в соответствии с </w:t>
      </w:r>
      <w:hyperlink r:id="rId5" w:history="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w:t>
      </w:r>
      <w:proofErr w:type="gramEnd"/>
      <w:r>
        <w:rPr>
          <w:rFonts w:ascii="Calibri" w:hAnsi="Calibri" w:cs="Calibri"/>
        </w:rPr>
        <w:t xml:space="preserve"> </w:t>
      </w:r>
      <w:proofErr w:type="gramStart"/>
      <w:r>
        <w:rPr>
          <w:rFonts w:ascii="Calibri" w:hAnsi="Calibri" w:cs="Calibri"/>
        </w:rPr>
        <w:t>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w:t>
      </w:r>
      <w:proofErr w:type="gramEnd"/>
      <w:r>
        <w:rPr>
          <w:rFonts w:ascii="Calibri" w:hAnsi="Calibri" w:cs="Calibri"/>
        </w:rPr>
        <w:t>) и от 30 января 2012 г. N 65н (зарегистрирован Министерством юстиции Российской Федерации 14 марта 2012 г., регистрационный N 23472).</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Бригада скорой медицинской помощи доставляет больных в медицинские организации, оказывающие круглосуточную медицинскую помощь по профилю "эндокринология" и "анестезиология и реанимация".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оказания скорой медицинской помощи после устранения угрожающего жизни состояния и при наличии медицинских показаний больные переводятся в отделение эндокринологии медицинской организации для оказания специализированной медицинской помощи.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предусматривает мероприятия по профилактике, диагностике, лечению эндокринных заболеваний и состояний, медицинской реабилитации, формированию здорового образа жизни.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Первичная медико-санитарная помощь в медицинских организациях оказывается врачом-терапевтом участковым, врачом общей практики (семейным врачом) и врачом-эндокринологом.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рамках оказания первичной медико-санитарной помощи врачи-терапевты участковые, врачи общей практики (семейные врачи) и врачи-эндокринологи выполняют следующие функции: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 диагностику с целью выявления эндокринных заболеваний, а также с целью определения риска развития эндокринных заболеваний и их осложнений;</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разрабатывают план мероприятий по профилактике эндокринных заболеваний и их осложнений;</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оказывают медицинскую помощь в амбулаторных условиях на основе </w:t>
      </w:r>
      <w:hyperlink r:id="rId6" w:history="1">
        <w:r>
          <w:rPr>
            <w:rFonts w:ascii="Calibri" w:hAnsi="Calibri" w:cs="Calibri"/>
            <w:color w:val="0000FF"/>
          </w:rPr>
          <w:t>стандартов</w:t>
        </w:r>
      </w:hyperlink>
      <w:r>
        <w:rPr>
          <w:rFonts w:ascii="Calibri" w:hAnsi="Calibri" w:cs="Calibri"/>
        </w:rPr>
        <w:t xml:space="preserve"> медицинской помощи;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медицинских показаний направляют больных с риском развития эндокринных заболеваний и их осложнений на обследование к врачам-эндокринологам отделений эндокринологии или эндокринологического центра;</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ведут учет и отбор больных, нуждающихся в оказании специализированной, в том числе высокотехнологичной, медицинской помощи.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Оказание медицинской помощи в амбулаторных условиях осуществляется с целью выявления признаков поражения эндокринных органов, а также риска развития эндокринных заболеваний и их осложнений с применением общеклинических, гормональных и инструментальных исследований в соответствии с установленными </w:t>
      </w:r>
      <w:hyperlink r:id="rId7" w:history="1">
        <w:r>
          <w:rPr>
            <w:rFonts w:ascii="Calibri" w:hAnsi="Calibri" w:cs="Calibri"/>
            <w:color w:val="0000FF"/>
          </w:rPr>
          <w:t>стандартами</w:t>
        </w:r>
      </w:hyperlink>
      <w:r>
        <w:rPr>
          <w:rFonts w:ascii="Calibri" w:hAnsi="Calibri" w:cs="Calibri"/>
        </w:rPr>
        <w:t xml:space="preserve"> медицинской помощи. При отсутствии лабораторно-инструментальных данных, подтверждающих наличие эндокринных заболеваний, больные, входящие в группы риска, регулярно не реже 1 раза в год наблюдаются врачом-терапевтом участковым или врачом общей практики (семейным врачом).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 оказывающую медицинскую помощь в стационарных условиях.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Направление в медицинскую организацию может быть осуществлено при самостоятельном обращении больного, по направлению врача-эндокринолога медицинской организации, оказывающего медицинскую помощь в амбулаторных условиях, а также бригадой скорой медицинской помощи.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поступлении в медицинскую организацию для оказания медицинской помощи в стационарных условиях больной осматривается врачом-эндокринологом или врачом-терапевтом и при наличии медицинских показаний направляется в терапевтическое отделение или отделение эндокринологии.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или угрозе возникновения нарушений жизненно важных функций больной направляется в отделение интенсивной терапии, реанимационное отделение, отделение анестезиологии-реанимации, отделение интенсивной терапии и реанимации.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Оказание медицинской помощи в плановой форме предусматривает проведение профилактических мероприятий при заболеваниях и состояниях, не сопровождающихся угрозой жизни больного, не требующих экстренной и неотложной помощи, отсрочка оказания которой на определенное время не повлечет за собой ухудшение состояния больного, угрозу его жизни и здоровью.</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Специализированная, в том числе высокотехнологичная, медицинская помощь оказывается врачами-эндокринологами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w:t>
      </w:r>
      <w:proofErr w:type="spellStart"/>
      <w:r>
        <w:rPr>
          <w:rFonts w:ascii="Calibri" w:hAnsi="Calibri" w:cs="Calibri"/>
        </w:rPr>
        <w:t>нетипичностью</w:t>
      </w:r>
      <w:proofErr w:type="spellEnd"/>
      <w:r>
        <w:rPr>
          <w:rFonts w:ascii="Calibri" w:hAnsi="Calibri" w:cs="Calibri"/>
        </w:rPr>
        <w:t xml:space="preserve">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w:t>
      </w:r>
      <w:proofErr w:type="gramEnd"/>
      <w:r>
        <w:rPr>
          <w:rFonts w:ascii="Calibri" w:hAnsi="Calibri" w:cs="Calibri"/>
        </w:rPr>
        <w:t xml:space="preserve"> </w:t>
      </w:r>
      <w:proofErr w:type="gramStart"/>
      <w:r>
        <w:rPr>
          <w:rFonts w:ascii="Calibri" w:hAnsi="Calibri" w:cs="Calibri"/>
        </w:rPr>
        <w:t xml:space="preserve">сопутствующих заболеваний, необходимости </w:t>
      </w:r>
      <w:proofErr w:type="spellStart"/>
      <w:r>
        <w:rPr>
          <w:rFonts w:ascii="Calibri" w:hAnsi="Calibri" w:cs="Calibri"/>
        </w:rPr>
        <w:t>дообследования</w:t>
      </w:r>
      <w:proofErr w:type="spellEnd"/>
      <w:r>
        <w:rPr>
          <w:rFonts w:ascii="Calibri" w:hAnsi="Calibri" w:cs="Calibri"/>
        </w:rPr>
        <w:t xml:space="preserve"> в </w:t>
      </w:r>
      <w:proofErr w:type="spellStart"/>
      <w:r>
        <w:rPr>
          <w:rFonts w:ascii="Calibri" w:hAnsi="Calibri" w:cs="Calibri"/>
        </w:rPr>
        <w:t>диагностически</w:t>
      </w:r>
      <w:proofErr w:type="spellEnd"/>
      <w:r>
        <w:rPr>
          <w:rFonts w:ascii="Calibri" w:hAnsi="Calibri" w:cs="Calibri"/>
        </w:rPr>
        <w:t xml:space="preserve">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8" w:history="1">
        <w:r>
          <w:rPr>
            <w:rFonts w:ascii="Calibri" w:hAnsi="Calibri" w:cs="Calibri"/>
            <w:color w:val="0000FF"/>
          </w:rPr>
          <w:t>Порядком</w:t>
        </w:r>
      </w:hyperlink>
      <w:r>
        <w:rPr>
          <w:rFonts w:ascii="Calibri" w:hAnsi="Calibri" w:cs="Calibri"/>
        </w:rP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w:t>
      </w:r>
      <w:r>
        <w:rPr>
          <w:rFonts w:ascii="Calibri" w:hAnsi="Calibri" w:cs="Calibri"/>
        </w:rPr>
        <w:lastRenderedPageBreak/>
        <w:t>помощи, приведенном</w:t>
      </w:r>
      <w:proofErr w:type="gramEnd"/>
      <w:r>
        <w:rPr>
          <w:rFonts w:ascii="Calibri" w:hAnsi="Calibri" w:cs="Calibri"/>
        </w:rPr>
        <w:t xml:space="preserve"> </w:t>
      </w:r>
      <w:proofErr w:type="gramStart"/>
      <w:r>
        <w:rPr>
          <w:rFonts w:ascii="Calibri" w:hAnsi="Calibri" w:cs="Calibri"/>
        </w:rPr>
        <w:t xml:space="preserve">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9" w:history="1">
        <w:r>
          <w:rPr>
            <w:rFonts w:ascii="Calibri" w:hAnsi="Calibri" w:cs="Calibri"/>
            <w:color w:val="0000FF"/>
          </w:rPr>
          <w:t>Порядком</w:t>
        </w:r>
      </w:hyperlink>
      <w:r>
        <w:rPr>
          <w:rFonts w:ascii="Calibri" w:hAnsi="Calibri" w:cs="Calibri"/>
        </w:rPr>
        <w:t xml:space="preserve"> направления граждан</w:t>
      </w:r>
      <w:proofErr w:type="gramEnd"/>
      <w:r>
        <w:rPr>
          <w:rFonts w:ascii="Calibri" w:hAnsi="Calibri" w:cs="Calibri"/>
        </w:rPr>
        <w:t xml:space="preserve">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 xml:space="preserve">При наличии у больного медицинских показаний к оказанию высокотехнологичной медицинской помощи больной направляется в медицинскую организацию, оказывающую высокотехнологичную медицинскую помощь в соответствии с </w:t>
      </w:r>
      <w:hyperlink r:id="rId10" w:history="1">
        <w:r>
          <w:rPr>
            <w:rFonts w:ascii="Calibri" w:hAnsi="Calibri" w:cs="Calibri"/>
            <w:color w:val="0000FF"/>
          </w:rPr>
          <w:t>Порядком</w:t>
        </w:r>
      </w:hyperlink>
      <w:r>
        <w:rPr>
          <w:rFonts w:ascii="Calibri" w:hAnsi="Calibri" w:cs="Calibri"/>
        </w:rP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w:t>
      </w:r>
      <w:proofErr w:type="gramEnd"/>
      <w:r>
        <w:rPr>
          <w:rFonts w:ascii="Calibri" w:hAnsi="Calibri" w:cs="Calibri"/>
        </w:rPr>
        <w:t xml:space="preserve"> Российской Федерации от 28 декабря 2011 г. N 1689н (зарегистрирован Министерством юстиции Российской Федерации 8 февраля 2012 г. N 23164).</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Больные с эндокринными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Медицинские организации оказывают медицинскую помощь в соответствии с </w:t>
      </w:r>
      <w:hyperlink w:anchor="Par78" w:history="1">
        <w:r>
          <w:rPr>
            <w:rFonts w:ascii="Calibri" w:hAnsi="Calibri" w:cs="Calibri"/>
            <w:color w:val="0000FF"/>
          </w:rPr>
          <w:t>приложениями N 1</w:t>
        </w:r>
      </w:hyperlink>
      <w:r>
        <w:rPr>
          <w:rFonts w:ascii="Calibri" w:hAnsi="Calibri" w:cs="Calibri"/>
        </w:rPr>
        <w:t xml:space="preserve"> - </w:t>
      </w:r>
      <w:hyperlink w:anchor="Par678" w:history="1">
        <w:r>
          <w:rPr>
            <w:rFonts w:ascii="Calibri" w:hAnsi="Calibri" w:cs="Calibri"/>
            <w:color w:val="0000FF"/>
          </w:rPr>
          <w:t>15</w:t>
        </w:r>
      </w:hyperlink>
      <w:r>
        <w:rPr>
          <w:rFonts w:ascii="Calibri" w:hAnsi="Calibri" w:cs="Calibri"/>
        </w:rPr>
        <w:t xml:space="preserve"> к настоящему Порядку.</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2" w:name="Par78"/>
      <w:bookmarkEnd w:id="2"/>
      <w:r>
        <w:rPr>
          <w:rFonts w:ascii="Calibri" w:hAnsi="Calibri" w:cs="Calibri"/>
        </w:rPr>
        <w:t>ПРАВИЛА</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КАБИНЕТА ВРАЧА-ЭНДОКРИНОЛОГА</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кабинета врача-эндокринолога (далее - Кабинет).</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Кабинет является структурным подразделением медицинских организаций, оказывающих первичную медико-санитарную и специализированную медицинскую помощь взрослому населению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На должность врача-эндокринолога Кабинета назначается специалист, соответствующий требованиям, предъявляемым Квалификационными </w:t>
      </w:r>
      <w:hyperlink r:id="rId11" w:history="1">
        <w:r>
          <w:rPr>
            <w:rFonts w:ascii="Calibri" w:hAnsi="Calibri" w:cs="Calibri"/>
            <w:color w:val="0000FF"/>
          </w:rPr>
          <w:t>требованиями</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w:t>
      </w:r>
      <w:proofErr w:type="gramEnd"/>
      <w:r>
        <w:rPr>
          <w:rFonts w:ascii="Calibri" w:hAnsi="Calibri" w:cs="Calibri"/>
        </w:rPr>
        <w:t xml:space="preserve"> развития Российской Федерации от 26 декабря </w:t>
      </w:r>
      <w:r>
        <w:rPr>
          <w:rFonts w:ascii="Calibri" w:hAnsi="Calibri" w:cs="Calibri"/>
        </w:rPr>
        <w:lastRenderedPageBreak/>
        <w:t>2011 г. N 1644н (зарегистрирован Министерством юстиции Российской Федерации 18 апреля 2012 г., регистрационный N 23879) по специальности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120" w:history="1">
        <w:r>
          <w:rPr>
            <w:rFonts w:ascii="Calibri" w:hAnsi="Calibri" w:cs="Calibri"/>
            <w:color w:val="0000FF"/>
          </w:rPr>
          <w:t>приложением N 2</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Оснащение Кабинета осуществляется в соответствии со стандартом оснащения, предусмотренным </w:t>
      </w:r>
      <w:hyperlink w:anchor="Par155" w:history="1">
        <w:r>
          <w:rPr>
            <w:rFonts w:ascii="Calibri" w:hAnsi="Calibri" w:cs="Calibri"/>
            <w:color w:val="0000FF"/>
          </w:rPr>
          <w:t>приложением N 3</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Кабинете рекомендуется предусматривать:</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приема больных;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проведения обследования и лечебно-диагностических процедур.</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Основными функциями Кабинета являются: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обследование, диагностика, лечение и диспансеризация больных;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больных для оказания медицинской помощи по профилю "эндокринология" в стационарных условиях;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обучения больных с сахарным диабетом;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неотложной медицинской помощи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практику новых современных методов диагностики, лечения и профилактики заболеваний эндокринной системы;</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качества и объема оказания медицинской помощи по профилю "эндокринология" и разработка мероприятий по ее улучшению;</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распространенности эндокринных заболеваний;</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консультативной помощи врачам других специальностей по вопросам оказания медицинской помощи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обучающих программ для больных;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проведении мероприятий по повышению квалификации врачей и других медицинских работников;</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экспертизы временной нетрудоспособности.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медицинской организации, в структуре которой организован кабинет врача-эндокринолога, могут предусматриваться следующие дополнительные структурные подразделения:</w:t>
      </w:r>
    </w:p>
    <w:p w:rsidR="000D6D28" w:rsidRDefault="000D6D2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кабинет "Диабетической стопы", осуществляющий свою деятельность в соответствии с Правилами организации деятельности кабинета "Диабетической стопы", предусмотренными </w:t>
      </w:r>
      <w:hyperlink w:anchor="Par327" w:history="1">
        <w:r>
          <w:rPr>
            <w:rFonts w:ascii="Calibri" w:hAnsi="Calibri" w:cs="Calibri"/>
            <w:color w:val="0000FF"/>
          </w:rPr>
          <w:t>приложением N 7</w:t>
        </w:r>
      </w:hyperlink>
      <w:r>
        <w:rPr>
          <w:rFonts w:ascii="Calibri" w:hAnsi="Calibri" w:cs="Calibri"/>
        </w:rPr>
        <w:t xml:space="preserve"> к Порядку оказания медицинской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ar358" w:history="1">
        <w:r>
          <w:rPr>
            <w:rFonts w:ascii="Calibri" w:hAnsi="Calibri" w:cs="Calibri"/>
            <w:color w:val="0000FF"/>
          </w:rPr>
          <w:t>приложением N 8</w:t>
        </w:r>
      </w:hyperlink>
      <w:r>
        <w:rPr>
          <w:rFonts w:ascii="Calibri" w:hAnsi="Calibri" w:cs="Calibri"/>
        </w:rPr>
        <w:t xml:space="preserve"> к Порядку оказания медицинской взрослому населению по профилю "эндокринология", утвержденному настоящим приказом;</w:t>
      </w:r>
      <w:proofErr w:type="gramEnd"/>
    </w:p>
    <w:p w:rsidR="000D6D28" w:rsidRDefault="000D6D2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кабинет диабетической </w:t>
      </w:r>
      <w:proofErr w:type="spellStart"/>
      <w:r>
        <w:rPr>
          <w:rFonts w:ascii="Calibri" w:hAnsi="Calibri" w:cs="Calibri"/>
        </w:rPr>
        <w:t>ретинопатии</w:t>
      </w:r>
      <w:proofErr w:type="spellEnd"/>
      <w:r>
        <w:rPr>
          <w:rFonts w:ascii="Calibri" w:hAnsi="Calibri" w:cs="Calibri"/>
        </w:rPr>
        <w:t xml:space="preserve">, осуществляющий свою деятельность в соответствии с Правилами организации деятельности кабинета, диабетической </w:t>
      </w:r>
      <w:proofErr w:type="spellStart"/>
      <w:r>
        <w:rPr>
          <w:rFonts w:ascii="Calibri" w:hAnsi="Calibri" w:cs="Calibri"/>
        </w:rPr>
        <w:t>ретинопатии</w:t>
      </w:r>
      <w:proofErr w:type="spellEnd"/>
      <w:r>
        <w:rPr>
          <w:rFonts w:ascii="Calibri" w:hAnsi="Calibri" w:cs="Calibri"/>
        </w:rPr>
        <w:t xml:space="preserve">, предусмотренными </w:t>
      </w:r>
      <w:hyperlink w:anchor="Par437" w:history="1">
        <w:r>
          <w:rPr>
            <w:rFonts w:ascii="Calibri" w:hAnsi="Calibri" w:cs="Calibri"/>
            <w:color w:val="0000FF"/>
          </w:rPr>
          <w:t>приложением N 9</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ar463" w:history="1">
        <w:r>
          <w:rPr>
            <w:rFonts w:ascii="Calibri" w:hAnsi="Calibri" w:cs="Calibri"/>
            <w:color w:val="0000FF"/>
          </w:rPr>
          <w:t>приложением N 10</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roofErr w:type="gramEnd"/>
    </w:p>
    <w:p w:rsidR="000D6D28" w:rsidRDefault="000D6D2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кабинет "Школа для больных сахарным диабетом", осуществляющий свою деятельность в соответствии с Правилами организации деятельности кабинета "Школа для больных сахарным диабетом", предусмотренными </w:t>
      </w:r>
      <w:hyperlink w:anchor="Par521" w:history="1">
        <w:r>
          <w:rPr>
            <w:rFonts w:ascii="Calibri" w:hAnsi="Calibri" w:cs="Calibri"/>
            <w:color w:val="0000FF"/>
          </w:rPr>
          <w:t>приложением N 11</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 и </w:t>
      </w:r>
      <w:r>
        <w:rPr>
          <w:rFonts w:ascii="Calibri" w:hAnsi="Calibri" w:cs="Calibri"/>
        </w:rPr>
        <w:lastRenderedPageBreak/>
        <w:t xml:space="preserve">оснащенный в соответствии со стандартом оснащения, предусмотренным </w:t>
      </w:r>
      <w:hyperlink w:anchor="Par548" w:history="1">
        <w:r>
          <w:rPr>
            <w:rFonts w:ascii="Calibri" w:hAnsi="Calibri" w:cs="Calibri"/>
            <w:color w:val="0000FF"/>
          </w:rPr>
          <w:t>приложением N 12</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w:t>
      </w:r>
      <w:proofErr w:type="gramEnd"/>
      <w:r>
        <w:rPr>
          <w:rFonts w:ascii="Calibri" w:hAnsi="Calibri" w:cs="Calibri"/>
        </w:rPr>
        <w:t xml:space="preserve"> настоящим приказом.</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3" w:name="Par120"/>
      <w:bookmarkEnd w:id="3"/>
      <w:r>
        <w:rPr>
          <w:rFonts w:ascii="Calibri" w:hAnsi="Calibri" w:cs="Calibri"/>
        </w:rPr>
        <w:t>РЕКОМЕНДУЕМЫЕ ШТАТНЫЕ НОРМАТИВЫ</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КАБИНЕТА ВРАЧА-ЭНДОКРИНОЛОГА</w:t>
      </w:r>
    </w:p>
    <w:p w:rsidR="000D6D28" w:rsidRDefault="000D6D2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960"/>
        <w:gridCol w:w="4440"/>
      </w:tblGrid>
      <w:tr w:rsidR="000D6D28">
        <w:trPr>
          <w:trHeight w:val="400"/>
          <w:tblCellSpacing w:w="5" w:type="nil"/>
        </w:trPr>
        <w:tc>
          <w:tcPr>
            <w:tcW w:w="84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396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444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0D6D28">
        <w:trPr>
          <w:trHeight w:val="800"/>
          <w:tblCellSpacing w:w="5" w:type="nil"/>
        </w:trPr>
        <w:tc>
          <w:tcPr>
            <w:tcW w:w="8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Врач-эндокринолог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 на 20 000 взрослого населения    </w:t>
            </w:r>
            <w:r>
              <w:rPr>
                <w:rFonts w:ascii="Courier New" w:hAnsi="Courier New" w:cs="Courier New"/>
                <w:sz w:val="20"/>
                <w:szCs w:val="20"/>
              </w:rPr>
              <w:br/>
              <w:t xml:space="preserve">(городская местность);             </w:t>
            </w:r>
            <w:r>
              <w:rPr>
                <w:rFonts w:ascii="Courier New" w:hAnsi="Courier New" w:cs="Courier New"/>
                <w:sz w:val="20"/>
                <w:szCs w:val="20"/>
              </w:rPr>
              <w:br/>
              <w:t xml:space="preserve">1 на 15 000 взрослого населения    </w:t>
            </w:r>
            <w:r>
              <w:rPr>
                <w:rFonts w:ascii="Courier New" w:hAnsi="Courier New" w:cs="Courier New"/>
                <w:sz w:val="20"/>
                <w:szCs w:val="20"/>
              </w:rPr>
              <w:br/>
              <w:t xml:space="preserve">(сельская местность)               </w:t>
            </w:r>
          </w:p>
        </w:tc>
      </w:tr>
      <w:tr w:rsidR="000D6D28">
        <w:trPr>
          <w:tblCellSpacing w:w="5" w:type="nil"/>
        </w:trPr>
        <w:tc>
          <w:tcPr>
            <w:tcW w:w="8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 на 1 врача-эндокринолога         </w:t>
            </w:r>
          </w:p>
        </w:tc>
      </w:tr>
      <w:tr w:rsidR="000D6D28">
        <w:trPr>
          <w:tblCellSpacing w:w="5" w:type="nil"/>
        </w:trPr>
        <w:tc>
          <w:tcPr>
            <w:tcW w:w="8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0,25 на кабинет                    </w:t>
            </w:r>
          </w:p>
        </w:tc>
      </w:tr>
    </w:tbl>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Рекомендуемые штатные нормативы кабинета врача-эндокринолога не распространяются на медицинские организации частной системы здравоохранения.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районов с низкой плотностью населения и ограниченной транспортной доступностью медицинских организаций количество должностей врача-эндокринолога кабинета врача-эндокринолога устанавливается исходя из меньшей численности населения.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Для организаций и территорий, подлежащих обслуживанию Федеральным медико-биологическим агентством, согласно </w:t>
      </w:r>
      <w:hyperlink r:id="rId12" w:history="1">
        <w:r>
          <w:rPr>
            <w:rFonts w:ascii="Calibri" w:hAnsi="Calibri" w:cs="Calibri"/>
            <w:color w:val="0000FF"/>
          </w:rPr>
          <w:t>распоряжению</w:t>
        </w:r>
      </w:hyperlink>
      <w:r>
        <w:rPr>
          <w:rFonts w:ascii="Calibri" w:hAnsi="Calibri" w:cs="Calibri"/>
        </w:rP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w:t>
      </w:r>
      <w:proofErr w:type="gramEnd"/>
      <w:r>
        <w:rPr>
          <w:rFonts w:ascii="Calibri" w:hAnsi="Calibri" w:cs="Calibri"/>
        </w:rPr>
        <w:t xml:space="preserve"> </w:t>
      </w:r>
      <w:proofErr w:type="gramStart"/>
      <w:r>
        <w:rPr>
          <w:rFonts w:ascii="Calibri" w:hAnsi="Calibri" w:cs="Calibri"/>
        </w:rPr>
        <w:t>N 18, ст. 2271; 2011, N 16, ст. 2303; N 21, ст. 3004; N 47, ст. 6699; N 51, ст. 7526; 2012, N 19, ст. 2410) количество должностей врача-эндокринолога кабинета врача-эндокринолога устанавливается вне зависимости от численности прикрепленного населения.</w:t>
      </w:r>
      <w:proofErr w:type="gramEnd"/>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4" w:name="Par155"/>
      <w:bookmarkEnd w:id="4"/>
      <w:r>
        <w:rPr>
          <w:rFonts w:ascii="Calibri" w:hAnsi="Calibri" w:cs="Calibri"/>
        </w:rPr>
        <w:t>СТАНДАРТ ОСНАЩЕНИЯ КАБИНЕТА ВРАЧА-ЭНДОКРИНОЛОГА</w:t>
      </w:r>
    </w:p>
    <w:p w:rsidR="000D6D28" w:rsidRDefault="000D6D2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6120"/>
        <w:gridCol w:w="2400"/>
      </w:tblGrid>
      <w:tr w:rsidR="000D6D28">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612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240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Требуемое     </w:t>
            </w:r>
            <w:r>
              <w:rPr>
                <w:rFonts w:ascii="Courier New" w:hAnsi="Courier New" w:cs="Courier New"/>
                <w:sz w:val="20"/>
                <w:szCs w:val="20"/>
              </w:rPr>
              <w:br/>
              <w:t xml:space="preserve"> количество, шт.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Весы электронные                                 </w:t>
            </w:r>
          </w:p>
        </w:tc>
        <w:tc>
          <w:tcPr>
            <w:tcW w:w="240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Ростомер                                         </w:t>
            </w:r>
          </w:p>
        </w:tc>
        <w:tc>
          <w:tcPr>
            <w:tcW w:w="240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Сантиметровая лента                              </w:t>
            </w:r>
          </w:p>
        </w:tc>
        <w:tc>
          <w:tcPr>
            <w:tcW w:w="240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Тонометр для измерения артериального давления    </w:t>
            </w:r>
          </w:p>
        </w:tc>
        <w:tc>
          <w:tcPr>
            <w:tcW w:w="240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8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Неврологический набор для диагностики            </w:t>
            </w:r>
            <w:r>
              <w:rPr>
                <w:rFonts w:ascii="Courier New" w:hAnsi="Courier New" w:cs="Courier New"/>
                <w:sz w:val="20"/>
                <w:szCs w:val="20"/>
              </w:rPr>
              <w:br/>
              <w:t xml:space="preserve">диабетической </w:t>
            </w:r>
            <w:proofErr w:type="spellStart"/>
            <w:r>
              <w:rPr>
                <w:rFonts w:ascii="Courier New" w:hAnsi="Courier New" w:cs="Courier New"/>
                <w:sz w:val="20"/>
                <w:szCs w:val="20"/>
              </w:rPr>
              <w:t>нейропатии</w:t>
            </w:r>
            <w:proofErr w:type="spellEnd"/>
            <w:r>
              <w:rPr>
                <w:rFonts w:ascii="Courier New" w:hAnsi="Courier New" w:cs="Courier New"/>
                <w:sz w:val="20"/>
                <w:szCs w:val="20"/>
              </w:rPr>
              <w:t xml:space="preserve"> (</w:t>
            </w:r>
            <w:proofErr w:type="spellStart"/>
            <w:r>
              <w:rPr>
                <w:rFonts w:ascii="Courier New" w:hAnsi="Courier New" w:cs="Courier New"/>
                <w:sz w:val="20"/>
                <w:szCs w:val="20"/>
              </w:rPr>
              <w:t>монофиламент</w:t>
            </w:r>
            <w:proofErr w:type="spellEnd"/>
            <w:r>
              <w:rPr>
                <w:rFonts w:ascii="Courier New" w:hAnsi="Courier New" w:cs="Courier New"/>
                <w:sz w:val="20"/>
                <w:szCs w:val="20"/>
              </w:rPr>
              <w:t xml:space="preserve"> 10 г,     </w:t>
            </w:r>
            <w:r>
              <w:rPr>
                <w:rFonts w:ascii="Courier New" w:hAnsi="Courier New" w:cs="Courier New"/>
                <w:sz w:val="20"/>
                <w:szCs w:val="20"/>
              </w:rPr>
              <w:br/>
              <w:t xml:space="preserve">градуированный камертон, неврологический         </w:t>
            </w:r>
            <w:r>
              <w:rPr>
                <w:rFonts w:ascii="Courier New" w:hAnsi="Courier New" w:cs="Courier New"/>
                <w:sz w:val="20"/>
                <w:szCs w:val="20"/>
              </w:rPr>
              <w:br/>
              <w:t xml:space="preserve">молоточек)                                       </w:t>
            </w:r>
          </w:p>
        </w:tc>
        <w:tc>
          <w:tcPr>
            <w:tcW w:w="240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Глюкометр</w:t>
            </w:r>
            <w:proofErr w:type="spellEnd"/>
            <w:r>
              <w:rPr>
                <w:rFonts w:ascii="Courier New" w:hAnsi="Courier New" w:cs="Courier New"/>
                <w:sz w:val="20"/>
                <w:szCs w:val="20"/>
              </w:rPr>
              <w:t xml:space="preserve">                                        </w:t>
            </w:r>
          </w:p>
        </w:tc>
        <w:tc>
          <w:tcPr>
            <w:tcW w:w="240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gramStart"/>
            <w:r>
              <w:rPr>
                <w:rFonts w:ascii="Courier New" w:hAnsi="Courier New" w:cs="Courier New"/>
                <w:sz w:val="20"/>
                <w:szCs w:val="20"/>
              </w:rPr>
              <w:t>Тест-полоски</w:t>
            </w:r>
            <w:proofErr w:type="gramEnd"/>
            <w:r>
              <w:rPr>
                <w:rFonts w:ascii="Courier New" w:hAnsi="Courier New" w:cs="Courier New"/>
                <w:sz w:val="20"/>
                <w:szCs w:val="20"/>
              </w:rPr>
              <w:t xml:space="preserve"> для </w:t>
            </w:r>
            <w:proofErr w:type="spellStart"/>
            <w:r>
              <w:rPr>
                <w:rFonts w:ascii="Courier New" w:hAnsi="Courier New" w:cs="Courier New"/>
                <w:sz w:val="20"/>
                <w:szCs w:val="20"/>
              </w:rPr>
              <w:t>глюкометра</w:t>
            </w:r>
            <w:proofErr w:type="spellEnd"/>
            <w:r>
              <w:rPr>
                <w:rFonts w:ascii="Courier New" w:hAnsi="Courier New" w:cs="Courier New"/>
                <w:sz w:val="20"/>
                <w:szCs w:val="20"/>
              </w:rPr>
              <w:t xml:space="preserve">                      </w:t>
            </w:r>
          </w:p>
        </w:tc>
        <w:tc>
          <w:tcPr>
            <w:tcW w:w="240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15 на 1 рабочий  </w:t>
            </w:r>
            <w:r>
              <w:rPr>
                <w:rFonts w:ascii="Courier New" w:hAnsi="Courier New" w:cs="Courier New"/>
                <w:sz w:val="20"/>
                <w:szCs w:val="20"/>
              </w:rPr>
              <w:br/>
              <w:t xml:space="preserve">       день       </w:t>
            </w:r>
          </w:p>
        </w:tc>
      </w:tr>
    </w:tbl>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ПРАВИЛА ОРГАНИЗАЦИИ ДЕЯТЕЛЬНОСТИ ОТДЕЛЕНИЯ ЭНДОКРИНОЛОГИИ</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отделения эндокринологии медицинской организации, оказывающей медицинскую помощь по профилю "эндокринология" (далее - Отделение).</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Отделение является структурным подразделением медицинской организации.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должность врача Отделения назначается специалист, соответствующий Квалификационным </w:t>
      </w:r>
      <w:hyperlink r:id="rId13"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Министерством здравоохранения и социального развития Российской Федерации от 7 июля 2009 г. N 415н, по специальности "эндокринология" или "</w:t>
      </w:r>
      <w:proofErr w:type="spellStart"/>
      <w:r>
        <w:rPr>
          <w:rFonts w:ascii="Calibri" w:hAnsi="Calibri" w:cs="Calibri"/>
        </w:rPr>
        <w:t>диабетология</w:t>
      </w:r>
      <w:proofErr w:type="spellEnd"/>
      <w:r>
        <w:rPr>
          <w:rFonts w:ascii="Calibri" w:hAnsi="Calibri" w:cs="Calibri"/>
        </w:rPr>
        <w:t>".</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226" w:history="1">
        <w:r>
          <w:rPr>
            <w:rFonts w:ascii="Calibri" w:hAnsi="Calibri" w:cs="Calibri"/>
            <w:color w:val="0000FF"/>
          </w:rPr>
          <w:t>приложением N 5</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Оснащение Отделения осуществляется в соответствии со стандартом оснащения, предусмотренным </w:t>
      </w:r>
      <w:hyperlink w:anchor="Par280" w:history="1">
        <w:r>
          <w:rPr>
            <w:rFonts w:ascii="Calibri" w:hAnsi="Calibri" w:cs="Calibri"/>
            <w:color w:val="0000FF"/>
          </w:rPr>
          <w:t>приложением N 6</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функциями Отделения являются: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диагностической, лечебной и профилактической помощи больным с эндокринными заболеваниями;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диспансерного наблюдения за больными, которым оказывается медицинская помощь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проведение мероприятий по улучшению и внедрению новых методов диагностики, лечения, диспансеризации и профилактики эндокринных заболеваний;</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 ведение образовательных программ для больных с целью профилактики эндокринных заболеваний;</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процессе повышения профессиональной квалификации медицинского персонала медицинской организации по вопросам диагностики и оказания медицинской помощи по профилю "эндокринологии";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санитарно-просветительной работы с больными;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экспертизы временной нетрудоспособности;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консультативной помощи врачам других отделений медицинской организации в вопросах оказания медицинской помощи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5" w:name="Par226"/>
      <w:bookmarkEnd w:id="5"/>
      <w:r>
        <w:rPr>
          <w:rFonts w:ascii="Calibri" w:hAnsi="Calibri" w:cs="Calibri"/>
        </w:rPr>
        <w:t>РЕКОМЕНДУЕМЫЕ ШТАТНЫЕ НОРМАТИВЫ ОТДЕЛЕНИЯ ЭНДОКРИНОЛОГИИ</w:t>
      </w:r>
    </w:p>
    <w:p w:rsidR="000D6D28" w:rsidRDefault="000D6D2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4080"/>
        <w:gridCol w:w="4440"/>
      </w:tblGrid>
      <w:tr w:rsidR="000D6D28">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408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444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Врач-эндокринолог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 на 15 коек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Заведующий отделением - вра</w:t>
            </w:r>
            <w:proofErr w:type="gramStart"/>
            <w:r>
              <w:rPr>
                <w:rFonts w:ascii="Courier New" w:hAnsi="Courier New" w:cs="Courier New"/>
                <w:sz w:val="20"/>
                <w:szCs w:val="20"/>
              </w:rPr>
              <w:t>ч-</w:t>
            </w:r>
            <w:proofErr w:type="gramEnd"/>
            <w:r>
              <w:rPr>
                <w:rFonts w:ascii="Courier New" w:hAnsi="Courier New" w:cs="Courier New"/>
                <w:sz w:val="20"/>
                <w:szCs w:val="20"/>
              </w:rPr>
              <w:t xml:space="preserve">   </w:t>
            </w:r>
            <w:r>
              <w:rPr>
                <w:rFonts w:ascii="Courier New" w:hAnsi="Courier New" w:cs="Courier New"/>
                <w:sz w:val="20"/>
                <w:szCs w:val="20"/>
              </w:rPr>
              <w:br/>
              <w:t xml:space="preserve">эндокринолог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 на 30 коек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3.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Врач-эндокринолог (вра</w:t>
            </w:r>
            <w:proofErr w:type="gramStart"/>
            <w:r>
              <w:rPr>
                <w:rFonts w:ascii="Courier New" w:hAnsi="Courier New" w:cs="Courier New"/>
                <w:sz w:val="20"/>
                <w:szCs w:val="20"/>
              </w:rPr>
              <w:t>ч-</w:t>
            </w:r>
            <w:proofErr w:type="gram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диабетолог</w:t>
            </w:r>
            <w:proofErr w:type="spellEnd"/>
            <w:r>
              <w:rPr>
                <w:rFonts w:ascii="Courier New" w:hAnsi="Courier New" w:cs="Courier New"/>
                <w:sz w:val="20"/>
                <w:szCs w:val="20"/>
              </w:rPr>
              <w:t xml:space="preserve">)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 на кабинет диабетической стопы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4.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Врач-офтальмолог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0,5 на кабинет </w:t>
            </w:r>
            <w:proofErr w:type="gramStart"/>
            <w:r>
              <w:rPr>
                <w:rFonts w:ascii="Courier New" w:hAnsi="Courier New" w:cs="Courier New"/>
                <w:sz w:val="20"/>
                <w:szCs w:val="20"/>
              </w:rPr>
              <w:t>диабетической</w:t>
            </w:r>
            <w:proofErr w:type="gram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ретинопатии</w:t>
            </w:r>
            <w:proofErr w:type="spellEnd"/>
            <w:r>
              <w:rPr>
                <w:rFonts w:ascii="Courier New" w:hAnsi="Courier New" w:cs="Courier New"/>
                <w:sz w:val="20"/>
                <w:szCs w:val="20"/>
              </w:rPr>
              <w:t xml:space="preserve">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5.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Врач-эндокринолог (вра</w:t>
            </w:r>
            <w:proofErr w:type="gramStart"/>
            <w:r>
              <w:rPr>
                <w:rFonts w:ascii="Courier New" w:hAnsi="Courier New" w:cs="Courier New"/>
                <w:sz w:val="20"/>
                <w:szCs w:val="20"/>
              </w:rPr>
              <w:t>ч-</w:t>
            </w:r>
            <w:proofErr w:type="gram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диабетолог</w:t>
            </w:r>
            <w:proofErr w:type="spellEnd"/>
            <w:r>
              <w:rPr>
                <w:rFonts w:ascii="Courier New" w:hAnsi="Courier New" w:cs="Courier New"/>
                <w:sz w:val="20"/>
                <w:szCs w:val="20"/>
              </w:rPr>
              <w:t xml:space="preserve">)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 для работы в школе больных       </w:t>
            </w:r>
            <w:r>
              <w:rPr>
                <w:rFonts w:ascii="Courier New" w:hAnsi="Courier New" w:cs="Courier New"/>
                <w:sz w:val="20"/>
                <w:szCs w:val="20"/>
              </w:rPr>
              <w:br/>
              <w:t xml:space="preserve">сахарным диабетом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6.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(палатная)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4,75 на 15 коек (для обеспечения   </w:t>
            </w:r>
            <w:r>
              <w:rPr>
                <w:rFonts w:ascii="Courier New" w:hAnsi="Courier New" w:cs="Courier New"/>
                <w:sz w:val="20"/>
                <w:szCs w:val="20"/>
              </w:rPr>
              <w:br/>
              <w:t xml:space="preserve">круглосуточной работы)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7.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w:t>
            </w:r>
            <w:proofErr w:type="gramStart"/>
            <w:r>
              <w:rPr>
                <w:rFonts w:ascii="Courier New" w:hAnsi="Courier New" w:cs="Courier New"/>
                <w:sz w:val="20"/>
                <w:szCs w:val="20"/>
              </w:rPr>
              <w:t>процедурной</w:t>
            </w:r>
            <w:proofErr w:type="gramEnd"/>
            <w:r>
              <w:rPr>
                <w:rFonts w:ascii="Courier New" w:hAnsi="Courier New" w:cs="Courier New"/>
                <w:sz w:val="20"/>
                <w:szCs w:val="20"/>
              </w:rPr>
              <w:t xml:space="preserve">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 на 15 коек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8.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 для работы в школе больных       </w:t>
            </w:r>
            <w:r>
              <w:rPr>
                <w:rFonts w:ascii="Courier New" w:hAnsi="Courier New" w:cs="Courier New"/>
                <w:sz w:val="20"/>
                <w:szCs w:val="20"/>
              </w:rPr>
              <w:br/>
              <w:t xml:space="preserve">сахарным диабетом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9.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 на отделение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10.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Младшая медицинская сестра по   </w:t>
            </w:r>
            <w:r>
              <w:rPr>
                <w:rFonts w:ascii="Courier New" w:hAnsi="Courier New" w:cs="Courier New"/>
                <w:sz w:val="20"/>
                <w:szCs w:val="20"/>
              </w:rPr>
              <w:br/>
              <w:t xml:space="preserve">уходу за больными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4,75 на 15 коек (для обеспечения   </w:t>
            </w:r>
            <w:r>
              <w:rPr>
                <w:rFonts w:ascii="Courier New" w:hAnsi="Courier New" w:cs="Courier New"/>
                <w:sz w:val="20"/>
                <w:szCs w:val="20"/>
              </w:rPr>
              <w:br/>
              <w:t xml:space="preserve">круглосуточной работы)             </w:t>
            </w:r>
          </w:p>
        </w:tc>
      </w:tr>
      <w:tr w:rsidR="000D6D28">
        <w:trPr>
          <w:trHeight w:val="8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lastRenderedPageBreak/>
              <w:t xml:space="preserve">11.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Санитар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 на отделение (для работы в       </w:t>
            </w:r>
            <w:r>
              <w:rPr>
                <w:rFonts w:ascii="Courier New" w:hAnsi="Courier New" w:cs="Courier New"/>
                <w:sz w:val="20"/>
                <w:szCs w:val="20"/>
              </w:rPr>
              <w:br/>
              <w:t xml:space="preserve">буфете);                           </w:t>
            </w:r>
            <w:r>
              <w:rPr>
                <w:rFonts w:ascii="Courier New" w:hAnsi="Courier New" w:cs="Courier New"/>
                <w:sz w:val="20"/>
                <w:szCs w:val="20"/>
              </w:rPr>
              <w:br/>
              <w:t xml:space="preserve">1 на отделение (для уборки         </w:t>
            </w:r>
            <w:r>
              <w:rPr>
                <w:rFonts w:ascii="Courier New" w:hAnsi="Courier New" w:cs="Courier New"/>
                <w:sz w:val="20"/>
                <w:szCs w:val="20"/>
              </w:rPr>
              <w:br/>
              <w:t xml:space="preserve">помещений)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13. </w:t>
            </w:r>
          </w:p>
        </w:tc>
        <w:tc>
          <w:tcPr>
            <w:tcW w:w="40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Сестра-хозяйка                  </w:t>
            </w:r>
          </w:p>
        </w:tc>
        <w:tc>
          <w:tcPr>
            <w:tcW w:w="44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 на отделение                     </w:t>
            </w:r>
          </w:p>
        </w:tc>
      </w:tr>
    </w:tbl>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jc w:val="center"/>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6" w:name="Par280"/>
      <w:bookmarkEnd w:id="6"/>
      <w:r>
        <w:rPr>
          <w:rFonts w:ascii="Calibri" w:hAnsi="Calibri" w:cs="Calibri"/>
        </w:rPr>
        <w:t>СТАНДАРТ ОСНАЩЕНИЯ ОТДЕЛЕНИЯ ЭНДОКРИНОЛОГИИ</w:t>
      </w:r>
    </w:p>
    <w:p w:rsidR="000D6D28" w:rsidRDefault="000D6D28">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6240"/>
        <w:gridCol w:w="2280"/>
      </w:tblGrid>
      <w:tr w:rsidR="000D6D28">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624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228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Требуемое    </w:t>
            </w:r>
            <w:r>
              <w:rPr>
                <w:rFonts w:ascii="Courier New" w:hAnsi="Courier New" w:cs="Courier New"/>
                <w:sz w:val="20"/>
                <w:szCs w:val="20"/>
              </w:rPr>
              <w:br/>
              <w:t xml:space="preserve"> количество, шт.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Весы электронные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Ростомер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Сантиметровая лента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Тонометр для измерения артериального давления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8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5.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Неврологический набор для диагностики             </w:t>
            </w:r>
            <w:r>
              <w:rPr>
                <w:rFonts w:ascii="Courier New" w:hAnsi="Courier New" w:cs="Courier New"/>
                <w:sz w:val="20"/>
                <w:szCs w:val="20"/>
              </w:rPr>
              <w:br/>
              <w:t xml:space="preserve">диабетической </w:t>
            </w:r>
            <w:proofErr w:type="spellStart"/>
            <w:r>
              <w:rPr>
                <w:rFonts w:ascii="Courier New" w:hAnsi="Courier New" w:cs="Courier New"/>
                <w:sz w:val="20"/>
                <w:szCs w:val="20"/>
              </w:rPr>
              <w:t>нейропатии</w:t>
            </w:r>
            <w:proofErr w:type="spellEnd"/>
            <w:r>
              <w:rPr>
                <w:rFonts w:ascii="Courier New" w:hAnsi="Courier New" w:cs="Courier New"/>
                <w:sz w:val="20"/>
                <w:szCs w:val="20"/>
              </w:rPr>
              <w:t xml:space="preserve"> (</w:t>
            </w:r>
            <w:proofErr w:type="spellStart"/>
            <w:r>
              <w:rPr>
                <w:rFonts w:ascii="Courier New" w:hAnsi="Courier New" w:cs="Courier New"/>
                <w:sz w:val="20"/>
                <w:szCs w:val="20"/>
              </w:rPr>
              <w:t>монофиламент</w:t>
            </w:r>
            <w:proofErr w:type="spellEnd"/>
            <w:r>
              <w:rPr>
                <w:rFonts w:ascii="Courier New" w:hAnsi="Courier New" w:cs="Courier New"/>
                <w:sz w:val="20"/>
                <w:szCs w:val="20"/>
              </w:rPr>
              <w:t xml:space="preserve"> 10 г,      </w:t>
            </w:r>
            <w:r>
              <w:rPr>
                <w:rFonts w:ascii="Courier New" w:hAnsi="Courier New" w:cs="Courier New"/>
                <w:sz w:val="20"/>
                <w:szCs w:val="20"/>
              </w:rPr>
              <w:br/>
              <w:t xml:space="preserve">градуированный камертон, неврологический          </w:t>
            </w:r>
            <w:r>
              <w:rPr>
                <w:rFonts w:ascii="Courier New" w:hAnsi="Courier New" w:cs="Courier New"/>
                <w:sz w:val="20"/>
                <w:szCs w:val="20"/>
              </w:rPr>
              <w:br/>
              <w:t xml:space="preserve">молоточек)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6.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Глюкометр</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7.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Система </w:t>
            </w:r>
            <w:proofErr w:type="gramStart"/>
            <w:r>
              <w:rPr>
                <w:rFonts w:ascii="Courier New" w:hAnsi="Courier New" w:cs="Courier New"/>
                <w:sz w:val="20"/>
                <w:szCs w:val="20"/>
              </w:rPr>
              <w:t>суточного</w:t>
            </w:r>
            <w:proofErr w:type="gramEnd"/>
            <w:r>
              <w:rPr>
                <w:rFonts w:ascii="Courier New" w:hAnsi="Courier New" w:cs="Courier New"/>
                <w:sz w:val="20"/>
                <w:szCs w:val="20"/>
              </w:rPr>
              <w:t xml:space="preserve"> </w:t>
            </w:r>
            <w:proofErr w:type="spellStart"/>
            <w:r>
              <w:rPr>
                <w:rFonts w:ascii="Courier New" w:hAnsi="Courier New" w:cs="Courier New"/>
                <w:sz w:val="20"/>
                <w:szCs w:val="20"/>
              </w:rPr>
              <w:t>мониторирования</w:t>
            </w:r>
            <w:proofErr w:type="spellEnd"/>
            <w:r>
              <w:rPr>
                <w:rFonts w:ascii="Courier New" w:hAnsi="Courier New" w:cs="Courier New"/>
                <w:sz w:val="20"/>
                <w:szCs w:val="20"/>
              </w:rPr>
              <w:t xml:space="preserve"> гликемии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8.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gramStart"/>
            <w:r>
              <w:rPr>
                <w:rFonts w:ascii="Courier New" w:hAnsi="Courier New" w:cs="Courier New"/>
                <w:sz w:val="20"/>
                <w:szCs w:val="20"/>
              </w:rPr>
              <w:t xml:space="preserve">Носимые системы постоянной подкожной </w:t>
            </w:r>
            <w:proofErr w:type="spellStart"/>
            <w:r>
              <w:rPr>
                <w:rFonts w:ascii="Courier New" w:hAnsi="Courier New" w:cs="Courier New"/>
                <w:sz w:val="20"/>
                <w:szCs w:val="20"/>
              </w:rPr>
              <w:t>инфузии</w:t>
            </w:r>
            <w:proofErr w:type="spellEnd"/>
            <w:r>
              <w:rPr>
                <w:rFonts w:ascii="Courier New" w:hAnsi="Courier New" w:cs="Courier New"/>
                <w:sz w:val="20"/>
                <w:szCs w:val="20"/>
              </w:rPr>
              <w:t xml:space="preserve">      </w:t>
            </w:r>
            <w:r>
              <w:rPr>
                <w:rFonts w:ascii="Courier New" w:hAnsi="Courier New" w:cs="Courier New"/>
                <w:sz w:val="20"/>
                <w:szCs w:val="20"/>
              </w:rPr>
              <w:br/>
              <w:t xml:space="preserve">инсулина                                          </w:t>
            </w:r>
            <w:proofErr w:type="gramEnd"/>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9.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УЗИ-аппарат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10.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Мини-</w:t>
            </w:r>
            <w:proofErr w:type="spellStart"/>
            <w:r>
              <w:rPr>
                <w:rFonts w:ascii="Courier New" w:hAnsi="Courier New" w:cs="Courier New"/>
                <w:sz w:val="20"/>
                <w:szCs w:val="20"/>
              </w:rPr>
              <w:t>допплер</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Персональный компьютер с программным обеспечением </w:t>
            </w:r>
            <w:r>
              <w:rPr>
                <w:rFonts w:ascii="Courier New" w:hAnsi="Courier New" w:cs="Courier New"/>
                <w:sz w:val="20"/>
                <w:szCs w:val="20"/>
              </w:rPr>
              <w:br/>
              <w:t xml:space="preserve">и печатным устройством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bl>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7</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7" w:name="Par327"/>
      <w:bookmarkEnd w:id="7"/>
      <w:r>
        <w:rPr>
          <w:rFonts w:ascii="Calibri" w:hAnsi="Calibri" w:cs="Calibri"/>
        </w:rPr>
        <w:t>ПРАВИЛА</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КАБИНЕТА "ДИАБЕТИЧЕСКОЙ СТОПЫ"</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организации деятельности кабинета </w:t>
      </w:r>
      <w:r>
        <w:rPr>
          <w:rFonts w:ascii="Calibri" w:hAnsi="Calibri" w:cs="Calibri"/>
        </w:rPr>
        <w:lastRenderedPageBreak/>
        <w:t>"Диабетической стопы" (далее - Кабинет).</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Кабинет является структурным подразделением медицинской организации.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должность врача-</w:t>
      </w:r>
      <w:proofErr w:type="spellStart"/>
      <w:r>
        <w:rPr>
          <w:rFonts w:ascii="Calibri" w:hAnsi="Calibri" w:cs="Calibri"/>
        </w:rPr>
        <w:t>диабетолога</w:t>
      </w:r>
      <w:proofErr w:type="spellEnd"/>
      <w:r>
        <w:rPr>
          <w:rFonts w:ascii="Calibri" w:hAnsi="Calibri" w:cs="Calibri"/>
        </w:rPr>
        <w:t xml:space="preserve"> Кабинета назначается специалист, соответствующий квалификационным </w:t>
      </w:r>
      <w:hyperlink r:id="rId14"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 или "</w:t>
      </w:r>
      <w:proofErr w:type="spellStart"/>
      <w:r>
        <w:rPr>
          <w:rFonts w:ascii="Calibri" w:hAnsi="Calibri" w:cs="Calibri"/>
        </w:rPr>
        <w:t>диабетология</w:t>
      </w:r>
      <w:proofErr w:type="spellEnd"/>
      <w:r>
        <w:rPr>
          <w:rFonts w:ascii="Calibri" w:hAnsi="Calibri" w:cs="Calibri"/>
        </w:rPr>
        <w:t>".</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Оснащение Кабинета осуществляется в соответствии со стандартом оснащения, предусмотренным </w:t>
      </w:r>
      <w:hyperlink w:anchor="Par358" w:history="1">
        <w:r>
          <w:rPr>
            <w:rFonts w:ascii="Calibri" w:hAnsi="Calibri" w:cs="Calibri"/>
            <w:color w:val="0000FF"/>
          </w:rPr>
          <w:t>приложением N 8</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функциями Кабинета являются: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больных, имеющих высокий риск развития синдрома диабетической стопы;</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диагностика </w:t>
      </w:r>
      <w:proofErr w:type="spellStart"/>
      <w:r>
        <w:rPr>
          <w:rFonts w:ascii="Calibri" w:hAnsi="Calibri" w:cs="Calibri"/>
        </w:rPr>
        <w:t>нейропатической</w:t>
      </w:r>
      <w:proofErr w:type="spellEnd"/>
      <w:r>
        <w:rPr>
          <w:rFonts w:ascii="Calibri" w:hAnsi="Calibri" w:cs="Calibri"/>
        </w:rPr>
        <w:t xml:space="preserve">, </w:t>
      </w:r>
      <w:proofErr w:type="spellStart"/>
      <w:r>
        <w:rPr>
          <w:rFonts w:ascii="Calibri" w:hAnsi="Calibri" w:cs="Calibri"/>
        </w:rPr>
        <w:t>нейро</w:t>
      </w:r>
      <w:proofErr w:type="spellEnd"/>
      <w:r>
        <w:rPr>
          <w:rFonts w:ascii="Calibri" w:hAnsi="Calibri" w:cs="Calibri"/>
        </w:rPr>
        <w:t xml:space="preserve">-ишемической формы синдрома диабетической стопы, диабетической </w:t>
      </w:r>
      <w:proofErr w:type="spellStart"/>
      <w:r>
        <w:rPr>
          <w:rFonts w:ascii="Calibri" w:hAnsi="Calibri" w:cs="Calibri"/>
        </w:rPr>
        <w:t>остеоартропатии</w:t>
      </w:r>
      <w:proofErr w:type="spellEnd"/>
      <w:r>
        <w:rPr>
          <w:rFonts w:ascii="Calibri" w:hAnsi="Calibri" w:cs="Calibri"/>
        </w:rPr>
        <w:t xml:space="preserve"> (стопа Шарко);</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лечение трофических язв стоп 1 - 2 степени по глубине поражения у больных с синдромом диабетической стопы, исключая больных с признаками критической ишемии конечности;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диспансерное наблюдение, профилактическая </w:t>
      </w:r>
      <w:proofErr w:type="spellStart"/>
      <w:r>
        <w:rPr>
          <w:rFonts w:ascii="Calibri" w:hAnsi="Calibri" w:cs="Calibri"/>
        </w:rPr>
        <w:t>подиатрическая</w:t>
      </w:r>
      <w:proofErr w:type="spellEnd"/>
      <w:r>
        <w:rPr>
          <w:rFonts w:ascii="Calibri" w:hAnsi="Calibri" w:cs="Calibri"/>
        </w:rPr>
        <w:t xml:space="preserve"> помощь и учет больных с высоким риском развития синдрома диабетической стопы;</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изготовление индивидуальных разгрузочных повязок с использованием полимерных материалов и ведение больных с </w:t>
      </w:r>
      <w:proofErr w:type="gramStart"/>
      <w:r>
        <w:rPr>
          <w:rFonts w:ascii="Calibri" w:hAnsi="Calibri" w:cs="Calibri"/>
        </w:rPr>
        <w:t>диабетической</w:t>
      </w:r>
      <w:proofErr w:type="gramEnd"/>
      <w:r>
        <w:rPr>
          <w:rFonts w:ascii="Calibri" w:hAnsi="Calibri" w:cs="Calibri"/>
        </w:rPr>
        <w:t xml:space="preserve"> </w:t>
      </w:r>
      <w:proofErr w:type="spellStart"/>
      <w:r>
        <w:rPr>
          <w:rFonts w:ascii="Calibri" w:hAnsi="Calibri" w:cs="Calibri"/>
        </w:rPr>
        <w:t>остеоартропатией</w:t>
      </w:r>
      <w:proofErr w:type="spellEnd"/>
      <w:r>
        <w:rPr>
          <w:rFonts w:ascii="Calibri" w:hAnsi="Calibri" w:cs="Calibri"/>
        </w:rPr>
        <w:t>;</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больных и их родственников правилам ухода за ногами и хроническими ранами, самоконтроля состояния стоп;</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больных, имеющих тяжелые формы поражения, в многопрофильные организации для лечения в стационарных условиях, в том числе организации, оказывающие высокотехнологичную медицинскую помощь;</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больных на изготовление </w:t>
      </w:r>
      <w:proofErr w:type="spellStart"/>
      <w:r>
        <w:rPr>
          <w:rFonts w:ascii="Calibri" w:hAnsi="Calibri" w:cs="Calibri"/>
        </w:rPr>
        <w:t>ортезов</w:t>
      </w:r>
      <w:proofErr w:type="spellEnd"/>
      <w:r>
        <w:rPr>
          <w:rFonts w:ascii="Calibri" w:hAnsi="Calibri" w:cs="Calibri"/>
        </w:rPr>
        <w:t xml:space="preserve"> и (или) индивидуальной ортопедической обуви.</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8</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8" w:name="Par358"/>
      <w:bookmarkEnd w:id="8"/>
      <w:r>
        <w:rPr>
          <w:rFonts w:ascii="Calibri" w:hAnsi="Calibri" w:cs="Calibri"/>
        </w:rPr>
        <w:t>СТАНДАРТ ОСНАЩЕНИЯ КАБИНЕТА "ДИАБЕТИЧЕСКОЙ СТОПЫ"</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N  │       Наименование оборудования, оснащение      │    Требуемое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w:t>
      </w:r>
      <w:proofErr w:type="gramEnd"/>
      <w:r>
        <w:rPr>
          <w:rFonts w:ascii="Courier New" w:hAnsi="Courier New" w:cs="Courier New"/>
          <w:sz w:val="20"/>
          <w:szCs w:val="20"/>
        </w:rPr>
        <w:t>/п │                                                 │ количество, шт.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1. │Шкаф медицинский одностворчатый                  │        2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2. │Столик инструментальный                          │        3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3. │Лампа бактерицидная                              │        1         │</w:t>
      </w:r>
    </w:p>
    <w:p w:rsidR="000D6D28" w:rsidRDefault="000D6D28">
      <w:pPr>
        <w:pStyle w:val="ConsPlusCell"/>
        <w:rPr>
          <w:rFonts w:ascii="Courier New" w:hAnsi="Courier New" w:cs="Courier New"/>
          <w:sz w:val="20"/>
          <w:szCs w:val="20"/>
        </w:rPr>
      </w:pPr>
      <w:r>
        <w:rPr>
          <w:rFonts w:ascii="Courier New" w:hAnsi="Courier New" w:cs="Courier New"/>
          <w:sz w:val="20"/>
          <w:szCs w:val="20"/>
        </w:rPr>
        <w:lastRenderedPageBreak/>
        <w:t>├────┼─────────────────────────────────────────────────┼──────────────────┤</w:t>
      </w:r>
    </w:p>
    <w:p w:rsidR="000D6D28" w:rsidRDefault="000D6D28">
      <w:pPr>
        <w:pStyle w:val="ConsPlusCell"/>
        <w:rPr>
          <w:rFonts w:ascii="Courier New" w:hAnsi="Courier New" w:cs="Courier New"/>
          <w:sz w:val="20"/>
          <w:szCs w:val="20"/>
        </w:rPr>
      </w:pPr>
      <w:r>
        <w:rPr>
          <w:rFonts w:ascii="Courier New" w:hAnsi="Courier New" w:cs="Courier New"/>
          <w:sz w:val="20"/>
          <w:szCs w:val="20"/>
        </w:rPr>
        <w:t>│ 4. │Биксы малые                                      │        3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5. │Медицинский инструментарий:                      │                  │</w:t>
      </w:r>
    </w:p>
    <w:p w:rsidR="000D6D28" w:rsidRDefault="000D6D28">
      <w:pPr>
        <w:pStyle w:val="ConsPlusCell"/>
        <w:rPr>
          <w:rFonts w:ascii="Courier New" w:hAnsi="Courier New" w:cs="Courier New"/>
          <w:sz w:val="20"/>
          <w:szCs w:val="20"/>
        </w:rPr>
      </w:pPr>
      <w:r>
        <w:rPr>
          <w:rFonts w:ascii="Courier New" w:hAnsi="Courier New" w:cs="Courier New"/>
          <w:sz w:val="20"/>
          <w:szCs w:val="20"/>
        </w:rPr>
        <w:t>│    │пинцеты,                                         │        20        │</w:t>
      </w:r>
    </w:p>
    <w:p w:rsidR="000D6D28" w:rsidRDefault="000D6D28">
      <w:pPr>
        <w:pStyle w:val="ConsPlusCell"/>
        <w:rPr>
          <w:rFonts w:ascii="Courier New" w:hAnsi="Courier New" w:cs="Courier New"/>
          <w:sz w:val="20"/>
          <w:szCs w:val="20"/>
        </w:rPr>
      </w:pPr>
      <w:r>
        <w:rPr>
          <w:rFonts w:ascii="Courier New" w:hAnsi="Courier New" w:cs="Courier New"/>
          <w:sz w:val="20"/>
          <w:szCs w:val="20"/>
        </w:rPr>
        <w:t>│    │скальпели съемные (N 15),                        │       300        │</w:t>
      </w:r>
    </w:p>
    <w:p w:rsidR="000D6D28" w:rsidRDefault="000D6D28">
      <w:pPr>
        <w:pStyle w:val="ConsPlusCell"/>
        <w:rPr>
          <w:rFonts w:ascii="Courier New" w:hAnsi="Courier New" w:cs="Courier New"/>
          <w:sz w:val="20"/>
          <w:szCs w:val="20"/>
        </w:rPr>
      </w:pPr>
      <w:r>
        <w:rPr>
          <w:rFonts w:ascii="Courier New" w:hAnsi="Courier New" w:cs="Courier New"/>
          <w:sz w:val="20"/>
          <w:szCs w:val="20"/>
        </w:rPr>
        <w:t>│    │скальпели съемные (N 11),                        │       300        │</w:t>
      </w:r>
    </w:p>
    <w:p w:rsidR="000D6D28" w:rsidRDefault="000D6D28">
      <w:pPr>
        <w:pStyle w:val="ConsPlusCell"/>
        <w:rPr>
          <w:rFonts w:ascii="Courier New" w:hAnsi="Courier New" w:cs="Courier New"/>
          <w:sz w:val="20"/>
          <w:szCs w:val="20"/>
        </w:rPr>
      </w:pPr>
      <w:r>
        <w:rPr>
          <w:rFonts w:ascii="Courier New" w:hAnsi="Courier New" w:cs="Courier New"/>
          <w:sz w:val="20"/>
          <w:szCs w:val="20"/>
        </w:rPr>
        <w:t>│    │ручка для скальпеля,                             │        5         │</w:t>
      </w:r>
    </w:p>
    <w:p w:rsidR="000D6D28" w:rsidRDefault="000D6D28">
      <w:pPr>
        <w:pStyle w:val="ConsPlusCell"/>
        <w:rPr>
          <w:rFonts w:ascii="Courier New" w:hAnsi="Courier New" w:cs="Courier New"/>
          <w:sz w:val="20"/>
          <w:szCs w:val="20"/>
        </w:rPr>
      </w:pPr>
      <w:r>
        <w:rPr>
          <w:rFonts w:ascii="Courier New" w:hAnsi="Courier New" w:cs="Courier New"/>
          <w:sz w:val="20"/>
          <w:szCs w:val="20"/>
        </w:rPr>
        <w:t>│    │зонды,                                           │        2         │</w:t>
      </w:r>
    </w:p>
    <w:p w:rsidR="000D6D28" w:rsidRDefault="000D6D28">
      <w:pPr>
        <w:pStyle w:val="ConsPlusCell"/>
        <w:rPr>
          <w:rFonts w:ascii="Courier New" w:hAnsi="Courier New" w:cs="Courier New"/>
          <w:sz w:val="20"/>
          <w:szCs w:val="20"/>
        </w:rPr>
      </w:pPr>
      <w:r>
        <w:rPr>
          <w:rFonts w:ascii="Courier New" w:hAnsi="Courier New" w:cs="Courier New"/>
          <w:sz w:val="20"/>
          <w:szCs w:val="20"/>
        </w:rPr>
        <w:t>│    │ножницы,                                         │        2         │</w:t>
      </w:r>
    </w:p>
    <w:p w:rsidR="000D6D28" w:rsidRDefault="000D6D28">
      <w:pPr>
        <w:pStyle w:val="ConsPlusCell"/>
        <w:rPr>
          <w:rFonts w:ascii="Courier New" w:hAnsi="Courier New" w:cs="Courier New"/>
          <w:sz w:val="20"/>
          <w:szCs w:val="20"/>
        </w:rPr>
      </w:pPr>
      <w:r>
        <w:rPr>
          <w:rFonts w:ascii="Courier New" w:hAnsi="Courier New" w:cs="Courier New"/>
          <w:sz w:val="20"/>
          <w:szCs w:val="20"/>
        </w:rPr>
        <w:t>│    │зажим типа "москит"                              │        2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6. │Кушетка медицинская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7. │</w:t>
      </w:r>
      <w:proofErr w:type="spellStart"/>
      <w:r>
        <w:rPr>
          <w:rFonts w:ascii="Courier New" w:hAnsi="Courier New" w:cs="Courier New"/>
          <w:sz w:val="20"/>
          <w:szCs w:val="20"/>
        </w:rPr>
        <w:t>Негатоскоп</w:t>
      </w:r>
      <w:proofErr w:type="spellEnd"/>
      <w:r>
        <w:rPr>
          <w:rFonts w:ascii="Courier New" w:hAnsi="Courier New" w:cs="Courier New"/>
          <w:sz w:val="20"/>
          <w:szCs w:val="20"/>
        </w:rPr>
        <w:t xml:space="preserve">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8. │Градуированный камертон 128 Гц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9. │</w:t>
      </w:r>
      <w:proofErr w:type="spellStart"/>
      <w:r>
        <w:rPr>
          <w:rFonts w:ascii="Courier New" w:hAnsi="Courier New" w:cs="Courier New"/>
          <w:sz w:val="20"/>
          <w:szCs w:val="20"/>
        </w:rPr>
        <w:t>Монофиламент</w:t>
      </w:r>
      <w:proofErr w:type="spellEnd"/>
      <w:r>
        <w:rPr>
          <w:rFonts w:ascii="Courier New" w:hAnsi="Courier New" w:cs="Courier New"/>
          <w:sz w:val="20"/>
          <w:szCs w:val="20"/>
        </w:rPr>
        <w:t xml:space="preserve"> 10 г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│10. │Неврологический молоточек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│11. │Ультразвуковой доплеровский анализатор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│12. │Сухожаровой шкаф для инструментов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│13. │</w:t>
      </w:r>
      <w:proofErr w:type="gramStart"/>
      <w:r>
        <w:rPr>
          <w:rFonts w:ascii="Courier New" w:hAnsi="Courier New" w:cs="Courier New"/>
          <w:sz w:val="20"/>
          <w:szCs w:val="20"/>
        </w:rPr>
        <w:t>Профессиональный</w:t>
      </w:r>
      <w:proofErr w:type="gramEnd"/>
      <w:r>
        <w:rPr>
          <w:rFonts w:ascii="Courier New" w:hAnsi="Courier New" w:cs="Courier New"/>
          <w:sz w:val="20"/>
          <w:szCs w:val="20"/>
        </w:rPr>
        <w:t xml:space="preserve"> </w:t>
      </w:r>
      <w:proofErr w:type="spellStart"/>
      <w:r>
        <w:rPr>
          <w:rFonts w:ascii="Courier New" w:hAnsi="Courier New" w:cs="Courier New"/>
          <w:sz w:val="20"/>
          <w:szCs w:val="20"/>
        </w:rPr>
        <w:t>скалер</w:t>
      </w:r>
      <w:proofErr w:type="spellEnd"/>
      <w:r>
        <w:rPr>
          <w:rFonts w:ascii="Courier New" w:hAnsi="Courier New" w:cs="Courier New"/>
          <w:sz w:val="20"/>
          <w:szCs w:val="20"/>
        </w:rPr>
        <w:t xml:space="preserve"> для удаления             │        1         │</w:t>
      </w:r>
    </w:p>
    <w:p w:rsidR="000D6D28" w:rsidRDefault="000D6D28">
      <w:pPr>
        <w:pStyle w:val="ConsPlusCell"/>
        <w:rPr>
          <w:rFonts w:ascii="Courier New" w:hAnsi="Courier New" w:cs="Courier New"/>
          <w:sz w:val="20"/>
          <w:szCs w:val="20"/>
        </w:rPr>
      </w:pPr>
      <w:r>
        <w:rPr>
          <w:rFonts w:ascii="Courier New" w:hAnsi="Courier New" w:cs="Courier New"/>
          <w:sz w:val="20"/>
          <w:szCs w:val="20"/>
        </w:rPr>
        <w:t>│    │гиперкератоза                                    │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│14. │Набор фрез для </w:t>
      </w:r>
      <w:proofErr w:type="spellStart"/>
      <w:r>
        <w:rPr>
          <w:rFonts w:ascii="Courier New" w:hAnsi="Courier New" w:cs="Courier New"/>
          <w:sz w:val="20"/>
          <w:szCs w:val="20"/>
        </w:rPr>
        <w:t>скалера</w:t>
      </w:r>
      <w:proofErr w:type="spellEnd"/>
      <w:r>
        <w:rPr>
          <w:rFonts w:ascii="Courier New" w:hAnsi="Courier New" w:cs="Courier New"/>
          <w:sz w:val="20"/>
          <w:szCs w:val="20"/>
        </w:rPr>
        <w:t xml:space="preserve">                           │  по требованию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│15. │Стерилизатор шариковый для фрез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│16. │Лопаточки для ногтей                             │        4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│17. │Кусачки                                          │        4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│18. │Лампа-лупа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│19. │</w:t>
      </w:r>
      <w:proofErr w:type="spellStart"/>
      <w:r>
        <w:rPr>
          <w:rFonts w:ascii="Courier New" w:hAnsi="Courier New" w:cs="Courier New"/>
          <w:sz w:val="20"/>
          <w:szCs w:val="20"/>
        </w:rPr>
        <w:t>Подиатрическое</w:t>
      </w:r>
      <w:proofErr w:type="spellEnd"/>
      <w:r>
        <w:rPr>
          <w:rFonts w:ascii="Courier New" w:hAnsi="Courier New" w:cs="Courier New"/>
          <w:sz w:val="20"/>
          <w:szCs w:val="20"/>
        </w:rPr>
        <w:t xml:space="preserve"> кресло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│20. │Стул вращающийся                                 │        2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│21. │Набор мебели для кабинета:                       │                  │</w:t>
      </w:r>
    </w:p>
    <w:p w:rsidR="000D6D28" w:rsidRDefault="000D6D28">
      <w:pPr>
        <w:pStyle w:val="ConsPlusCell"/>
        <w:rPr>
          <w:rFonts w:ascii="Courier New" w:hAnsi="Courier New" w:cs="Courier New"/>
          <w:sz w:val="20"/>
          <w:szCs w:val="20"/>
        </w:rPr>
      </w:pPr>
      <w:r>
        <w:rPr>
          <w:rFonts w:ascii="Courier New" w:hAnsi="Courier New" w:cs="Courier New"/>
          <w:sz w:val="20"/>
          <w:szCs w:val="20"/>
        </w:rPr>
        <w:t>│    │стол письменный,                                 │        1         │</w:t>
      </w:r>
    </w:p>
    <w:p w:rsidR="000D6D28" w:rsidRDefault="000D6D28">
      <w:pPr>
        <w:pStyle w:val="ConsPlusCell"/>
        <w:rPr>
          <w:rFonts w:ascii="Courier New" w:hAnsi="Courier New" w:cs="Courier New"/>
          <w:sz w:val="20"/>
          <w:szCs w:val="20"/>
        </w:rPr>
      </w:pPr>
      <w:r>
        <w:rPr>
          <w:rFonts w:ascii="Courier New" w:hAnsi="Courier New" w:cs="Courier New"/>
          <w:sz w:val="20"/>
          <w:szCs w:val="20"/>
        </w:rPr>
        <w:t>│    │стулья,                                          │        4         │</w:t>
      </w:r>
    </w:p>
    <w:p w:rsidR="000D6D28" w:rsidRDefault="000D6D28">
      <w:pPr>
        <w:pStyle w:val="ConsPlusCell"/>
        <w:rPr>
          <w:rFonts w:ascii="Courier New" w:hAnsi="Courier New" w:cs="Courier New"/>
          <w:sz w:val="20"/>
          <w:szCs w:val="20"/>
        </w:rPr>
      </w:pPr>
      <w:r>
        <w:rPr>
          <w:rFonts w:ascii="Courier New" w:hAnsi="Courier New" w:cs="Courier New"/>
          <w:sz w:val="20"/>
          <w:szCs w:val="20"/>
        </w:rPr>
        <w:t>│    │стол компьютерный,                               │        2         │</w:t>
      </w:r>
    </w:p>
    <w:p w:rsidR="000D6D28" w:rsidRDefault="000D6D28">
      <w:pPr>
        <w:pStyle w:val="ConsPlusCell"/>
        <w:rPr>
          <w:rFonts w:ascii="Courier New" w:hAnsi="Courier New" w:cs="Courier New"/>
          <w:sz w:val="20"/>
          <w:szCs w:val="20"/>
        </w:rPr>
      </w:pPr>
      <w:r>
        <w:rPr>
          <w:rFonts w:ascii="Courier New" w:hAnsi="Courier New" w:cs="Courier New"/>
          <w:sz w:val="20"/>
          <w:szCs w:val="20"/>
        </w:rPr>
        <w:t>│    │шкаф платяной,                                   │        1         │</w:t>
      </w:r>
    </w:p>
    <w:p w:rsidR="000D6D28" w:rsidRDefault="000D6D28">
      <w:pPr>
        <w:pStyle w:val="ConsPlusCell"/>
        <w:rPr>
          <w:rFonts w:ascii="Courier New" w:hAnsi="Courier New" w:cs="Courier New"/>
          <w:sz w:val="20"/>
          <w:szCs w:val="20"/>
        </w:rPr>
      </w:pPr>
      <w:r>
        <w:rPr>
          <w:rFonts w:ascii="Courier New" w:hAnsi="Courier New" w:cs="Courier New"/>
          <w:sz w:val="20"/>
          <w:szCs w:val="20"/>
        </w:rPr>
        <w:t>│    │стеллаж для документов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│22. │Электрокардиограф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│23. │Персональный компьютер с печатным устройством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9</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________ 2012 г. N _____</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9" w:name="Par437"/>
      <w:bookmarkEnd w:id="9"/>
      <w:r>
        <w:rPr>
          <w:rFonts w:ascii="Calibri" w:hAnsi="Calibri" w:cs="Calibri"/>
        </w:rPr>
        <w:t>ПРАВИЛА</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КАБИНЕТА ДИАБЕТИЧЕСКОЙ РЕТИНОПАТИИ</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организации деятельности кабинета диабетической </w:t>
      </w:r>
      <w:proofErr w:type="spellStart"/>
      <w:r>
        <w:rPr>
          <w:rFonts w:ascii="Calibri" w:hAnsi="Calibri" w:cs="Calibri"/>
        </w:rPr>
        <w:t>ретинопатии</w:t>
      </w:r>
      <w:proofErr w:type="spellEnd"/>
      <w:r>
        <w:rPr>
          <w:rFonts w:ascii="Calibri" w:hAnsi="Calibri" w:cs="Calibri"/>
        </w:rPr>
        <w:t xml:space="preserve"> (далее - Кабинет).</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Кабинет диабетической </w:t>
      </w:r>
      <w:proofErr w:type="spellStart"/>
      <w:r>
        <w:rPr>
          <w:rFonts w:ascii="Calibri" w:hAnsi="Calibri" w:cs="Calibri"/>
        </w:rPr>
        <w:t>ретинопатии</w:t>
      </w:r>
      <w:proofErr w:type="spellEnd"/>
      <w:r>
        <w:rPr>
          <w:rFonts w:ascii="Calibri" w:hAnsi="Calibri" w:cs="Calibri"/>
        </w:rPr>
        <w:t xml:space="preserve"> является структурным подразделением медицинской организации.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должность врача-офтальмолога Кабинета назначается специалист, соответствующий Квалификационным </w:t>
      </w:r>
      <w:hyperlink r:id="rId15"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"офтальмология".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Оснащение Кабинета осуществляется в соответствии со стандартом оснащения, предусмотренным </w:t>
      </w:r>
      <w:hyperlink w:anchor="Par463" w:history="1">
        <w:r>
          <w:rPr>
            <w:rFonts w:ascii="Calibri" w:hAnsi="Calibri" w:cs="Calibri"/>
            <w:color w:val="0000FF"/>
          </w:rPr>
          <w:t>приложением N 10</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функциями Кабинета являются: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офтальмоскопия для анализа состояния глазного дна больных диабетом;</w:t>
      </w:r>
    </w:p>
    <w:p w:rsidR="000D6D28" w:rsidRDefault="000D6D2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лазерная</w:t>
      </w:r>
      <w:proofErr w:type="gramEnd"/>
      <w:r>
        <w:rPr>
          <w:rFonts w:ascii="Calibri" w:hAnsi="Calibri" w:cs="Calibri"/>
        </w:rPr>
        <w:t xml:space="preserve"> коагуляции сетчатки;</w:t>
      </w:r>
    </w:p>
    <w:p w:rsidR="000D6D28" w:rsidRDefault="000D6D2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диспансерное наблюдение за больными с выраженными стадиями диабетической </w:t>
      </w:r>
      <w:proofErr w:type="spellStart"/>
      <w:r>
        <w:rPr>
          <w:rFonts w:ascii="Calibri" w:hAnsi="Calibri" w:cs="Calibri"/>
        </w:rPr>
        <w:t>ретинопатии</w:t>
      </w:r>
      <w:proofErr w:type="spellEnd"/>
      <w:r>
        <w:rPr>
          <w:rFonts w:ascii="Calibri" w:hAnsi="Calibri" w:cs="Calibri"/>
        </w:rPr>
        <w:t xml:space="preserve"> и перенесшими офтальмологические оперативные вмешательства с созданием электронной базы данных и регистра.</w:t>
      </w:r>
      <w:proofErr w:type="gramEnd"/>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10</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jc w:val="center"/>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10" w:name="Par463"/>
      <w:bookmarkEnd w:id="10"/>
      <w:r>
        <w:rPr>
          <w:rFonts w:ascii="Calibri" w:hAnsi="Calibri" w:cs="Calibri"/>
        </w:rPr>
        <w:t xml:space="preserve">СТАНДАРТ ОСНАЩЕНИЯ КАБИНЕТА </w:t>
      </w:r>
      <w:proofErr w:type="gramStart"/>
      <w:r>
        <w:rPr>
          <w:rFonts w:ascii="Calibri" w:hAnsi="Calibri" w:cs="Calibri"/>
        </w:rPr>
        <w:t>ДИАБЕТИЧЕСКОЙ</w:t>
      </w:r>
      <w:proofErr w:type="gramEnd"/>
      <w:r>
        <w:rPr>
          <w:rFonts w:ascii="Calibri" w:hAnsi="Calibri" w:cs="Calibri"/>
        </w:rPr>
        <w:t xml:space="preserve"> РЕТИНОПАТИИ</w:t>
      </w:r>
    </w:p>
    <w:p w:rsidR="000D6D28" w:rsidRDefault="000D6D28">
      <w:pPr>
        <w:widowControl w:val="0"/>
        <w:autoSpaceDE w:val="0"/>
        <w:autoSpaceDN w:val="0"/>
        <w:adjustRightInd w:val="0"/>
        <w:spacing w:after="0" w:line="240" w:lineRule="auto"/>
        <w:jc w:val="center"/>
        <w:rPr>
          <w:rFonts w:ascii="Calibri" w:hAnsi="Calibri" w:cs="Calibri"/>
        </w:rPr>
      </w:pP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N  │            Наименование оборудования            │    Требуемое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w:t>
      </w:r>
      <w:proofErr w:type="gramEnd"/>
      <w:r>
        <w:rPr>
          <w:rFonts w:ascii="Courier New" w:hAnsi="Courier New" w:cs="Courier New"/>
          <w:sz w:val="20"/>
          <w:szCs w:val="20"/>
        </w:rPr>
        <w:t>/п │                                                 │ количество, шт.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1. │Шкаф медицинский одностворчатый                  │        2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2. │Столик инструментальный                          │        3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3. │Набор мебели для кабинета:                       │                  │</w:t>
      </w:r>
    </w:p>
    <w:p w:rsidR="000D6D28" w:rsidRDefault="000D6D28">
      <w:pPr>
        <w:pStyle w:val="ConsPlusCell"/>
        <w:rPr>
          <w:rFonts w:ascii="Courier New" w:hAnsi="Courier New" w:cs="Courier New"/>
          <w:sz w:val="20"/>
          <w:szCs w:val="20"/>
        </w:rPr>
      </w:pPr>
      <w:r>
        <w:rPr>
          <w:rFonts w:ascii="Courier New" w:hAnsi="Courier New" w:cs="Courier New"/>
          <w:sz w:val="20"/>
          <w:szCs w:val="20"/>
        </w:rPr>
        <w:lastRenderedPageBreak/>
        <w:t>│    │стол письменный,                                 │        1         │</w:t>
      </w:r>
    </w:p>
    <w:p w:rsidR="000D6D28" w:rsidRDefault="000D6D28">
      <w:pPr>
        <w:pStyle w:val="ConsPlusCell"/>
        <w:rPr>
          <w:rFonts w:ascii="Courier New" w:hAnsi="Courier New" w:cs="Courier New"/>
          <w:sz w:val="20"/>
          <w:szCs w:val="20"/>
        </w:rPr>
      </w:pPr>
      <w:r>
        <w:rPr>
          <w:rFonts w:ascii="Courier New" w:hAnsi="Courier New" w:cs="Courier New"/>
          <w:sz w:val="20"/>
          <w:szCs w:val="20"/>
        </w:rPr>
        <w:t>│    │стулья,                                          │        4         │</w:t>
      </w:r>
    </w:p>
    <w:p w:rsidR="000D6D28" w:rsidRDefault="000D6D28">
      <w:pPr>
        <w:pStyle w:val="ConsPlusCell"/>
        <w:rPr>
          <w:rFonts w:ascii="Courier New" w:hAnsi="Courier New" w:cs="Courier New"/>
          <w:sz w:val="20"/>
          <w:szCs w:val="20"/>
        </w:rPr>
      </w:pPr>
      <w:r>
        <w:rPr>
          <w:rFonts w:ascii="Courier New" w:hAnsi="Courier New" w:cs="Courier New"/>
          <w:sz w:val="20"/>
          <w:szCs w:val="20"/>
        </w:rPr>
        <w:t>│    │стол компьютерный,                               │        2         │</w:t>
      </w:r>
    </w:p>
    <w:p w:rsidR="000D6D28" w:rsidRDefault="000D6D28">
      <w:pPr>
        <w:pStyle w:val="ConsPlusCell"/>
        <w:rPr>
          <w:rFonts w:ascii="Courier New" w:hAnsi="Courier New" w:cs="Courier New"/>
          <w:sz w:val="20"/>
          <w:szCs w:val="20"/>
        </w:rPr>
      </w:pPr>
      <w:r>
        <w:rPr>
          <w:rFonts w:ascii="Courier New" w:hAnsi="Courier New" w:cs="Courier New"/>
          <w:sz w:val="20"/>
          <w:szCs w:val="20"/>
        </w:rPr>
        <w:t>│    │шкаф платяной,                                   │        1         │</w:t>
      </w:r>
    </w:p>
    <w:p w:rsidR="000D6D28" w:rsidRDefault="000D6D28">
      <w:pPr>
        <w:pStyle w:val="ConsPlusCell"/>
        <w:rPr>
          <w:rFonts w:ascii="Courier New" w:hAnsi="Courier New" w:cs="Courier New"/>
          <w:sz w:val="20"/>
          <w:szCs w:val="20"/>
        </w:rPr>
      </w:pPr>
      <w:r>
        <w:rPr>
          <w:rFonts w:ascii="Courier New" w:hAnsi="Courier New" w:cs="Courier New"/>
          <w:sz w:val="20"/>
          <w:szCs w:val="20"/>
        </w:rPr>
        <w:t>│    │стеллаж для документов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4. │Кушетка медицинская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5. │Персональный компьютер с принтером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6. │Бесконтактный тонометр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7. │Набор пробных очковых стекол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8. │</w:t>
      </w:r>
      <w:proofErr w:type="spellStart"/>
      <w:r>
        <w:rPr>
          <w:rFonts w:ascii="Courier New" w:hAnsi="Courier New" w:cs="Courier New"/>
          <w:sz w:val="20"/>
          <w:szCs w:val="20"/>
        </w:rPr>
        <w:t>Экзоофтальмометр</w:t>
      </w:r>
      <w:proofErr w:type="spellEnd"/>
      <w:r>
        <w:rPr>
          <w:rFonts w:ascii="Courier New" w:hAnsi="Courier New" w:cs="Courier New"/>
          <w:sz w:val="20"/>
          <w:szCs w:val="20"/>
        </w:rPr>
        <w:t xml:space="preserve">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 9. │Проектор знаков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│10. │Щелевая лампа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│11. │</w:t>
      </w:r>
      <w:proofErr w:type="spellStart"/>
      <w:r>
        <w:rPr>
          <w:rFonts w:ascii="Courier New" w:hAnsi="Courier New" w:cs="Courier New"/>
          <w:sz w:val="20"/>
          <w:szCs w:val="20"/>
        </w:rPr>
        <w:t>Автокераторефрактометр</w:t>
      </w:r>
      <w:proofErr w:type="spellEnd"/>
      <w:r>
        <w:rPr>
          <w:rFonts w:ascii="Courier New" w:hAnsi="Courier New" w:cs="Courier New"/>
          <w:sz w:val="20"/>
          <w:szCs w:val="20"/>
        </w:rPr>
        <w:t xml:space="preserve">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│12. │Автоматический компьютерный периметр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│13. │Прямой офтальмоскоп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│14. │</w:t>
      </w:r>
      <w:proofErr w:type="spellStart"/>
      <w:r>
        <w:rPr>
          <w:rFonts w:ascii="Courier New" w:hAnsi="Courier New" w:cs="Courier New"/>
          <w:sz w:val="20"/>
          <w:szCs w:val="20"/>
        </w:rPr>
        <w:t>Мультиволновой</w:t>
      </w:r>
      <w:proofErr w:type="spellEnd"/>
      <w:r>
        <w:rPr>
          <w:rFonts w:ascii="Courier New" w:hAnsi="Courier New" w:cs="Courier New"/>
          <w:sz w:val="20"/>
          <w:szCs w:val="20"/>
        </w:rPr>
        <w:t xml:space="preserve"> лазер для лазерной коагуляции     │        1         │</w:t>
      </w:r>
    </w:p>
    <w:p w:rsidR="000D6D28" w:rsidRDefault="000D6D28">
      <w:pPr>
        <w:pStyle w:val="ConsPlusCell"/>
        <w:rPr>
          <w:rFonts w:ascii="Courier New" w:hAnsi="Courier New" w:cs="Courier New"/>
          <w:sz w:val="20"/>
          <w:szCs w:val="20"/>
        </w:rPr>
      </w:pPr>
      <w:r>
        <w:rPr>
          <w:rFonts w:ascii="Courier New" w:hAnsi="Courier New" w:cs="Courier New"/>
          <w:sz w:val="20"/>
          <w:szCs w:val="20"/>
        </w:rPr>
        <w:t>│    │сетчатки                                         │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│15. │Линзы для лазерной коагуляции сетчатки           │        2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pStyle w:val="ConsPlusCell"/>
        <w:rPr>
          <w:rFonts w:ascii="Courier New" w:hAnsi="Courier New" w:cs="Courier New"/>
          <w:sz w:val="20"/>
          <w:szCs w:val="20"/>
        </w:rPr>
      </w:pPr>
      <w:r>
        <w:rPr>
          <w:rFonts w:ascii="Courier New" w:hAnsi="Courier New" w:cs="Courier New"/>
          <w:sz w:val="20"/>
          <w:szCs w:val="20"/>
        </w:rPr>
        <w:t>│16. │</w:t>
      </w:r>
      <w:proofErr w:type="spellStart"/>
      <w:r>
        <w:rPr>
          <w:rFonts w:ascii="Courier New" w:hAnsi="Courier New" w:cs="Courier New"/>
          <w:sz w:val="20"/>
          <w:szCs w:val="20"/>
        </w:rPr>
        <w:t>Глюкометр</w:t>
      </w:r>
      <w:proofErr w:type="spellEnd"/>
      <w:r>
        <w:rPr>
          <w:rFonts w:ascii="Courier New" w:hAnsi="Courier New" w:cs="Courier New"/>
          <w:sz w:val="20"/>
          <w:szCs w:val="20"/>
        </w:rPr>
        <w:t xml:space="preserve"> с набором </w:t>
      </w:r>
      <w:proofErr w:type="gramStart"/>
      <w:r>
        <w:rPr>
          <w:rFonts w:ascii="Courier New" w:hAnsi="Courier New" w:cs="Courier New"/>
          <w:sz w:val="20"/>
          <w:szCs w:val="20"/>
        </w:rPr>
        <w:t>тест-полосок</w:t>
      </w:r>
      <w:proofErr w:type="gramEnd"/>
      <w:r>
        <w:rPr>
          <w:rFonts w:ascii="Courier New" w:hAnsi="Courier New" w:cs="Courier New"/>
          <w:sz w:val="20"/>
          <w:szCs w:val="20"/>
        </w:rPr>
        <w:t xml:space="preserve">                 │        1         │</w:t>
      </w:r>
    </w:p>
    <w:p w:rsidR="000D6D28" w:rsidRDefault="000D6D28">
      <w:pPr>
        <w:pStyle w:val="ConsPlusCell"/>
        <w:rPr>
          <w:rFonts w:ascii="Courier New" w:hAnsi="Courier New" w:cs="Courier New"/>
          <w:sz w:val="20"/>
          <w:szCs w:val="20"/>
        </w:rPr>
      </w:pPr>
      <w:r>
        <w:rPr>
          <w:rFonts w:ascii="Courier New" w:hAnsi="Courier New" w:cs="Courier New"/>
          <w:sz w:val="20"/>
          <w:szCs w:val="20"/>
        </w:rPr>
        <w:t>└────┴─────────────────────────────────────────────────┴──────────────────┘</w:t>
      </w: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11</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11" w:name="Par521"/>
      <w:bookmarkEnd w:id="11"/>
      <w:r>
        <w:rPr>
          <w:rFonts w:ascii="Calibri" w:hAnsi="Calibri" w:cs="Calibri"/>
        </w:rPr>
        <w:t>ПРАВИЛА</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КАБИНЕТА "ШКОЛА ДЛЯ БОЛЬНЫХ</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САХАРНЫМ ДИАБЕТОМ"</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кабинета "Школа для больных сахарным диабетом" (далее - Школа).</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Школа создается как структурное подразделение медицинской организации, оказывающей первичную медико-санитарную и специализированную медицинскую помощь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Школе проводится обучение больных врачом-эндокринологом (врачом-</w:t>
      </w:r>
      <w:proofErr w:type="spellStart"/>
      <w:r>
        <w:rPr>
          <w:rFonts w:ascii="Calibri" w:hAnsi="Calibri" w:cs="Calibri"/>
        </w:rPr>
        <w:t>диабетологом</w:t>
      </w:r>
      <w:proofErr w:type="spellEnd"/>
      <w:r>
        <w:rPr>
          <w:rFonts w:ascii="Calibri" w:hAnsi="Calibri" w:cs="Calibri"/>
        </w:rPr>
        <w:t>) или медицинской сестрой, прошедшей соответствующее обучение.</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и штатная численность Школы устанавливаются руководителем медицинской </w:t>
      </w:r>
      <w:r>
        <w:rPr>
          <w:rFonts w:ascii="Calibri" w:hAnsi="Calibri" w:cs="Calibri"/>
        </w:rPr>
        <w:lastRenderedPageBreak/>
        <w:t>организации, в составе которой создана Школа, исходя из потребностей, объема проводимой работы и численности обслуживаемого населения.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Оснащение Школы осуществляется в соответствии со стандартом оснащения, предусмотренным </w:t>
      </w:r>
      <w:hyperlink w:anchor="Par548" w:history="1">
        <w:r>
          <w:rPr>
            <w:rFonts w:ascii="Calibri" w:hAnsi="Calibri" w:cs="Calibri"/>
            <w:color w:val="0000FF"/>
          </w:rPr>
          <w:t>приложением N 12</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функциями Школы являются: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обучения различных категорий больных сахарным диабетом по структурированным программам;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первичных и повторных циклов обучения;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консультативная работа.</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12</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12" w:name="Par548"/>
      <w:bookmarkEnd w:id="12"/>
      <w:r>
        <w:rPr>
          <w:rFonts w:ascii="Calibri" w:hAnsi="Calibri" w:cs="Calibri"/>
        </w:rPr>
        <w:t>СТАНДАРТ</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КАБИНЕТА "ШКОЛА ДЛЯ БОЛЬНЫХ САХАРНЫМ ДИАБЕТОМ"</w:t>
      </w:r>
    </w:p>
    <w:p w:rsidR="000D6D28" w:rsidRDefault="000D6D2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6240"/>
        <w:gridCol w:w="2280"/>
      </w:tblGrid>
      <w:tr w:rsidR="000D6D28">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624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Наименование оборудования             </w:t>
            </w:r>
          </w:p>
        </w:tc>
        <w:tc>
          <w:tcPr>
            <w:tcW w:w="228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Требуемое    </w:t>
            </w:r>
            <w:r>
              <w:rPr>
                <w:rFonts w:ascii="Courier New" w:hAnsi="Courier New" w:cs="Courier New"/>
                <w:sz w:val="20"/>
                <w:szCs w:val="20"/>
              </w:rPr>
              <w:br/>
              <w:t xml:space="preserve"> количество, шт.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Стулья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Столы без тумбочек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5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Кресло для </w:t>
            </w:r>
            <w:proofErr w:type="gramStart"/>
            <w:r>
              <w:rPr>
                <w:rFonts w:ascii="Courier New" w:hAnsi="Courier New" w:cs="Courier New"/>
                <w:sz w:val="20"/>
                <w:szCs w:val="20"/>
              </w:rPr>
              <w:t>обучающего</w:t>
            </w:r>
            <w:proofErr w:type="gram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Доска маркерная (с набором маркеров)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5.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Тумбочки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6.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Шкаф платяной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7.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Шкаф для размещения наглядных пособий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8.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Образцы препаратов инсулина и сре</w:t>
            </w:r>
            <w:proofErr w:type="gramStart"/>
            <w:r>
              <w:rPr>
                <w:rFonts w:ascii="Courier New" w:hAnsi="Courier New" w:cs="Courier New"/>
                <w:sz w:val="20"/>
                <w:szCs w:val="20"/>
              </w:rPr>
              <w:t>дств вв</w:t>
            </w:r>
            <w:proofErr w:type="gramEnd"/>
            <w:r>
              <w:rPr>
                <w:rFonts w:ascii="Courier New" w:hAnsi="Courier New" w:cs="Courier New"/>
                <w:sz w:val="20"/>
                <w:szCs w:val="20"/>
              </w:rPr>
              <w:t xml:space="preserve">едения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9.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Глюкометр</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10.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Весы (для взвешивания продуктов с интервалом 1 г)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И.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Весы напольные для взвешивания больных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Комплект муляжей продуктов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Комплекты структурированных программ обучения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Копировальный аппарат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15.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Компьютер с принтером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16.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Мультимедийный проектор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17.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gramStart"/>
            <w:r>
              <w:rPr>
                <w:rFonts w:ascii="Courier New" w:hAnsi="Courier New" w:cs="Courier New"/>
                <w:sz w:val="20"/>
                <w:szCs w:val="20"/>
              </w:rPr>
              <w:t>Тест-полоски</w:t>
            </w:r>
            <w:proofErr w:type="gramEnd"/>
            <w:r>
              <w:rPr>
                <w:rFonts w:ascii="Courier New" w:hAnsi="Courier New" w:cs="Courier New"/>
                <w:sz w:val="20"/>
                <w:szCs w:val="20"/>
              </w:rPr>
              <w:t xml:space="preserve"> для определения гликемии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 </w:t>
            </w:r>
            <w:proofErr w:type="spellStart"/>
            <w:proofErr w:type="gramStart"/>
            <w:r>
              <w:rPr>
                <w:rFonts w:ascii="Courier New" w:hAnsi="Courier New" w:cs="Courier New"/>
                <w:sz w:val="20"/>
                <w:szCs w:val="20"/>
              </w:rPr>
              <w:t>шт</w:t>
            </w:r>
            <w:proofErr w:type="spellEnd"/>
            <w:proofErr w:type="gramEnd"/>
            <w:r>
              <w:rPr>
                <w:rFonts w:ascii="Courier New" w:hAnsi="Courier New" w:cs="Courier New"/>
                <w:sz w:val="20"/>
                <w:szCs w:val="20"/>
              </w:rPr>
              <w:t xml:space="preserve">/1           </w:t>
            </w:r>
            <w:r>
              <w:rPr>
                <w:rFonts w:ascii="Courier New" w:hAnsi="Courier New" w:cs="Courier New"/>
                <w:sz w:val="20"/>
                <w:szCs w:val="20"/>
              </w:rPr>
              <w:br/>
              <w:t xml:space="preserve">больного/в день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18.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gramStart"/>
            <w:r>
              <w:rPr>
                <w:rFonts w:ascii="Courier New" w:hAnsi="Courier New" w:cs="Courier New"/>
                <w:sz w:val="20"/>
                <w:szCs w:val="20"/>
              </w:rPr>
              <w:t>Тест-полоски</w:t>
            </w:r>
            <w:proofErr w:type="gramEnd"/>
            <w:r>
              <w:rPr>
                <w:rFonts w:ascii="Courier New" w:hAnsi="Courier New" w:cs="Courier New"/>
                <w:sz w:val="20"/>
                <w:szCs w:val="20"/>
              </w:rPr>
              <w:t xml:space="preserve"> для определения кетоновых тел в моче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 упаковок по    </w:t>
            </w:r>
            <w:r>
              <w:rPr>
                <w:rFonts w:ascii="Courier New" w:hAnsi="Courier New" w:cs="Courier New"/>
                <w:sz w:val="20"/>
                <w:szCs w:val="20"/>
              </w:rPr>
              <w:br/>
              <w:t xml:space="preserve">50 штук в год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19.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Ланцеты для взятия крови из пальца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100 упаковок по  </w:t>
            </w:r>
            <w:r>
              <w:rPr>
                <w:rFonts w:ascii="Courier New" w:hAnsi="Courier New" w:cs="Courier New"/>
                <w:sz w:val="20"/>
                <w:szCs w:val="20"/>
              </w:rPr>
              <w:br/>
              <w:t xml:space="preserve">100 штук в год   </w:t>
            </w:r>
          </w:p>
        </w:tc>
      </w:tr>
    </w:tbl>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13</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jc w:val="center"/>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ЦЕНТРА МЕДИЦИНСКОГО</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ЭНДОКРИНОЛОГИЧЕСКОГО (ДИСПАНСЕРА)</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Центра медицинского эндокринологического (диспансера), оказывающего специализированную медицинскую помощь по профилю "эндокринология" (далее - Центр).</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Центр создается как самостоятельная медицинская организация или структурное подразделение медицинской организации.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 медицинской организации.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должность руководителя Центра назначается специалист, соответствующий Квалификационным </w:t>
      </w:r>
      <w:hyperlink r:id="rId16"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Структуру и штатную численность Центра устанавливает учредитель медицинской организации или руководитель медицинской организации в случаях, когда Центр организуется как структурное подразделение медицинской организации, исходя из объема лечебно-диагностической работы, численности обслуживаемого населения, с учетом рекомендуемых штатных нормативов, утвержденных </w:t>
      </w:r>
      <w:hyperlink w:anchor="Par649" w:history="1">
        <w:r>
          <w:rPr>
            <w:rFonts w:ascii="Calibri" w:hAnsi="Calibri" w:cs="Calibri"/>
            <w:color w:val="0000FF"/>
          </w:rPr>
          <w:t>приложением N 14</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roofErr w:type="gramEnd"/>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Оснащение Центра осуществляется в соответствии со стандартом оснащения, предусмотренным </w:t>
      </w:r>
      <w:hyperlink w:anchor="Par678" w:history="1">
        <w:r>
          <w:rPr>
            <w:rFonts w:ascii="Calibri" w:hAnsi="Calibri" w:cs="Calibri"/>
            <w:color w:val="0000FF"/>
          </w:rPr>
          <w:t>приложением N 15</w:t>
        </w:r>
      </w:hyperlink>
      <w:r>
        <w:rPr>
          <w:rFonts w:ascii="Calibri" w:hAnsi="Calibri" w:cs="Calibri"/>
        </w:rPr>
        <w:t xml:space="preserve"> к Порядку оказания медицинской помощи взрослому населению по профилю "эндокринология", утвержденному настоящим приказом.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функциями Центра являются: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специализированной, в том числе высокотехнологичной, медицинской помощи по профилю "эндокринология" в соответствии со стандартами оказания медицинской помощи больным с эндокринными заболеваниями;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консультативной помощи врачам других подразделений медицинской организации по вопросам профилактики, диагностики и лечения больных с эндокринными заболеваниями;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мероприятий, направленных на повышение качества лечебно-диагностической работы и снижение больничной летальности от эндокринных заболеваний;</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в клиническую практику современных методов профилактики, диагностики, лечения и реабилитации больных;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экспертизы новых медицинских технологий, разработанных в иных медицинских организациях;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мероприятий, направленных на повышение качества оказания медицинской помощи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экспертизы временной нетрудоспособности;</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w:t>
      </w:r>
      <w:r>
        <w:rPr>
          <w:rFonts w:ascii="Calibri" w:hAnsi="Calibri" w:cs="Calibri"/>
        </w:rPr>
        <w:lastRenderedPageBreak/>
        <w:t>эндокринных заболеваний и патологических состояний больных;</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санитарно-гигиенического обучения больных и их родственников;</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квалификации врачей и других медицинских работников по вопросам оказания медицинской помощи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профессиональной квалификации медицинских работников Центра, а также иных медицинских организаций по вопросам оказания специализированной, в том числе высокотехнологичной, медицинской помощи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и совершенствовании системы оказания медицинской помощи по профилю "эндокринология";</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0D6D28" w:rsidRDefault="000D6D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14</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13" w:name="Par649"/>
      <w:bookmarkEnd w:id="13"/>
      <w:r>
        <w:rPr>
          <w:rFonts w:ascii="Calibri" w:hAnsi="Calibri" w:cs="Calibri"/>
        </w:rPr>
        <w:t>РЕКОМЕНДУЕМЫЕ ШТАТНЫЕ НОРМАТИВЫ</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ЦЕНТРА МЕДИЦИНСКОГО ЭНДОКРИНОЛОГИЧЕСКОГО (ДИСПАНСЕРА)</w:t>
      </w:r>
    </w:p>
    <w:p w:rsidR="000D6D28" w:rsidRDefault="000D6D2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(ЗА ИСКЛЮЧЕНИЕМ ОТДЕЛЕНИЙ ЭНДОКРИНОЛОГИИ,</w:t>
      </w:r>
      <w:proofErr w:type="gramEnd"/>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ВХОДЯЩИХ В СТРУКТУРУ ЦЕНТРА МЕДИЦИНСКОГО</w:t>
      </w:r>
    </w:p>
    <w:p w:rsidR="000D6D28" w:rsidRDefault="000D6D2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ЭНДОКРИНОЛОГИЧЕСКОГО (ДИСПАНСЕРА))</w:t>
      </w:r>
      <w:proofErr w:type="gramEnd"/>
    </w:p>
    <w:p w:rsidR="000D6D28" w:rsidRDefault="000D6D2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400"/>
        <w:gridCol w:w="3120"/>
      </w:tblGrid>
      <w:tr w:rsidR="000D6D28">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40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312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c>
          <w:tcPr>
            <w:tcW w:w="540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Руководитель эндокринологического центра - </w:t>
            </w:r>
            <w:r>
              <w:rPr>
                <w:rFonts w:ascii="Courier New" w:hAnsi="Courier New" w:cs="Courier New"/>
                <w:sz w:val="20"/>
                <w:szCs w:val="20"/>
              </w:rPr>
              <w:br/>
              <w:t xml:space="preserve">врач-эндокринолог                          </w:t>
            </w:r>
          </w:p>
        </w:tc>
        <w:tc>
          <w:tcPr>
            <w:tcW w:w="31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на Центр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c>
          <w:tcPr>
            <w:tcW w:w="540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Главная медицинская сестра                 </w:t>
            </w:r>
          </w:p>
        </w:tc>
        <w:tc>
          <w:tcPr>
            <w:tcW w:w="31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на Центр       </w:t>
            </w:r>
          </w:p>
        </w:tc>
      </w:tr>
    </w:tbl>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both"/>
        <w:rPr>
          <w:rFonts w:ascii="Calibri" w:hAnsi="Calibri" w:cs="Calibri"/>
        </w:rPr>
      </w:pPr>
    </w:p>
    <w:p w:rsidR="000D6D28" w:rsidRDefault="000D6D2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15</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оказания </w:t>
      </w:r>
      <w:proofErr w:type="gramStart"/>
      <w:r>
        <w:rPr>
          <w:rFonts w:ascii="Calibri" w:hAnsi="Calibri" w:cs="Calibri"/>
        </w:rPr>
        <w:t>медицинской</w:t>
      </w:r>
      <w:proofErr w:type="gramEnd"/>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помощи взрослому населению</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по профилю "эндокринология",</w:t>
      </w:r>
    </w:p>
    <w:p w:rsidR="000D6D28" w:rsidRDefault="000D6D2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6D28" w:rsidRDefault="000D6D28">
      <w:pPr>
        <w:widowControl w:val="0"/>
        <w:autoSpaceDE w:val="0"/>
        <w:autoSpaceDN w:val="0"/>
        <w:adjustRightInd w:val="0"/>
        <w:spacing w:after="0" w:line="240" w:lineRule="auto"/>
        <w:jc w:val="right"/>
        <w:rPr>
          <w:rFonts w:ascii="Calibri" w:hAnsi="Calibri" w:cs="Calibri"/>
        </w:rPr>
      </w:pPr>
      <w:r>
        <w:rPr>
          <w:rFonts w:ascii="Calibri" w:hAnsi="Calibri" w:cs="Calibri"/>
        </w:rPr>
        <w:t>от 12 ноября 2012 г. N 899н</w:t>
      </w:r>
    </w:p>
    <w:p w:rsidR="000D6D28" w:rsidRDefault="000D6D28">
      <w:pPr>
        <w:widowControl w:val="0"/>
        <w:autoSpaceDE w:val="0"/>
        <w:autoSpaceDN w:val="0"/>
        <w:adjustRightInd w:val="0"/>
        <w:spacing w:after="0" w:line="240" w:lineRule="auto"/>
        <w:jc w:val="center"/>
        <w:rPr>
          <w:rFonts w:ascii="Calibri" w:hAnsi="Calibri" w:cs="Calibri"/>
        </w:rPr>
      </w:pPr>
    </w:p>
    <w:p w:rsidR="000D6D28" w:rsidRDefault="000D6D28">
      <w:pPr>
        <w:widowControl w:val="0"/>
        <w:autoSpaceDE w:val="0"/>
        <w:autoSpaceDN w:val="0"/>
        <w:adjustRightInd w:val="0"/>
        <w:spacing w:after="0" w:line="240" w:lineRule="auto"/>
        <w:jc w:val="center"/>
        <w:rPr>
          <w:rFonts w:ascii="Calibri" w:hAnsi="Calibri" w:cs="Calibri"/>
        </w:rPr>
      </w:pPr>
      <w:bookmarkStart w:id="14" w:name="Par678"/>
      <w:bookmarkEnd w:id="14"/>
      <w:r>
        <w:rPr>
          <w:rFonts w:ascii="Calibri" w:hAnsi="Calibri" w:cs="Calibri"/>
        </w:rPr>
        <w:lastRenderedPageBreak/>
        <w:t>СТАНДАРТ</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ЦЕНТРА МЕДИЦИНСКОГО</w:t>
      </w:r>
    </w:p>
    <w:p w:rsidR="000D6D28" w:rsidRDefault="000D6D28">
      <w:pPr>
        <w:widowControl w:val="0"/>
        <w:autoSpaceDE w:val="0"/>
        <w:autoSpaceDN w:val="0"/>
        <w:adjustRightInd w:val="0"/>
        <w:spacing w:after="0" w:line="240" w:lineRule="auto"/>
        <w:jc w:val="center"/>
        <w:rPr>
          <w:rFonts w:ascii="Calibri" w:hAnsi="Calibri" w:cs="Calibri"/>
        </w:rPr>
      </w:pPr>
      <w:r>
        <w:rPr>
          <w:rFonts w:ascii="Calibri" w:hAnsi="Calibri" w:cs="Calibri"/>
        </w:rPr>
        <w:t>ЭНДОКРИНОЛОГИЧЕСКОГО (ДИСПАНСЕРА)</w:t>
      </w:r>
    </w:p>
    <w:p w:rsidR="000D6D28" w:rsidRDefault="000D6D28">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6240"/>
        <w:gridCol w:w="2280"/>
      </w:tblGrid>
      <w:tr w:rsidR="000D6D28">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624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Наименование оснащения              </w:t>
            </w:r>
          </w:p>
        </w:tc>
        <w:tc>
          <w:tcPr>
            <w:tcW w:w="2280" w:type="dxa"/>
            <w:tcBorders>
              <w:top w:val="single" w:sz="4" w:space="0" w:color="auto"/>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Требуемое    </w:t>
            </w:r>
            <w:r>
              <w:rPr>
                <w:rFonts w:ascii="Courier New" w:hAnsi="Courier New" w:cs="Courier New"/>
                <w:sz w:val="20"/>
                <w:szCs w:val="20"/>
              </w:rPr>
              <w:br/>
              <w:t xml:space="preserve"> количество, шт.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Аппарат для </w:t>
            </w:r>
            <w:proofErr w:type="spellStart"/>
            <w:r>
              <w:rPr>
                <w:rFonts w:ascii="Courier New" w:hAnsi="Courier New" w:cs="Courier New"/>
                <w:sz w:val="20"/>
                <w:szCs w:val="20"/>
              </w:rPr>
              <w:t>полисомнографии</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Система </w:t>
            </w:r>
            <w:proofErr w:type="gramStart"/>
            <w:r>
              <w:rPr>
                <w:rFonts w:ascii="Courier New" w:hAnsi="Courier New" w:cs="Courier New"/>
                <w:sz w:val="20"/>
                <w:szCs w:val="20"/>
              </w:rPr>
              <w:t>суточного</w:t>
            </w:r>
            <w:proofErr w:type="gramEnd"/>
            <w:r>
              <w:rPr>
                <w:rFonts w:ascii="Courier New" w:hAnsi="Courier New" w:cs="Courier New"/>
                <w:sz w:val="20"/>
                <w:szCs w:val="20"/>
              </w:rPr>
              <w:t xml:space="preserve"> </w:t>
            </w:r>
            <w:proofErr w:type="spellStart"/>
            <w:r>
              <w:rPr>
                <w:rFonts w:ascii="Courier New" w:hAnsi="Courier New" w:cs="Courier New"/>
                <w:sz w:val="20"/>
                <w:szCs w:val="20"/>
              </w:rPr>
              <w:t>мониторирования</w:t>
            </w:r>
            <w:proofErr w:type="spellEnd"/>
            <w:r>
              <w:rPr>
                <w:rFonts w:ascii="Courier New" w:hAnsi="Courier New" w:cs="Courier New"/>
                <w:sz w:val="20"/>
                <w:szCs w:val="20"/>
              </w:rPr>
              <w:t xml:space="preserve"> АД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Система </w:t>
            </w:r>
            <w:proofErr w:type="gramStart"/>
            <w:r>
              <w:rPr>
                <w:rFonts w:ascii="Courier New" w:hAnsi="Courier New" w:cs="Courier New"/>
                <w:sz w:val="20"/>
                <w:szCs w:val="20"/>
              </w:rPr>
              <w:t>суточного</w:t>
            </w:r>
            <w:proofErr w:type="gramEnd"/>
            <w:r>
              <w:rPr>
                <w:rFonts w:ascii="Courier New" w:hAnsi="Courier New" w:cs="Courier New"/>
                <w:sz w:val="20"/>
                <w:szCs w:val="20"/>
              </w:rPr>
              <w:t xml:space="preserve"> </w:t>
            </w:r>
            <w:proofErr w:type="spellStart"/>
            <w:r>
              <w:rPr>
                <w:rFonts w:ascii="Courier New" w:hAnsi="Courier New" w:cs="Courier New"/>
                <w:sz w:val="20"/>
                <w:szCs w:val="20"/>
              </w:rPr>
              <w:t>мониторирования</w:t>
            </w:r>
            <w:proofErr w:type="spellEnd"/>
            <w:r>
              <w:rPr>
                <w:rFonts w:ascii="Courier New" w:hAnsi="Courier New" w:cs="Courier New"/>
                <w:sz w:val="20"/>
                <w:szCs w:val="20"/>
              </w:rPr>
              <w:t xml:space="preserve"> ЭКГ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Экзофтальмометр</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5.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Велоэргометр повышенной грузоподъемности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6.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Сейф для хранения сильнодействующих и             </w:t>
            </w:r>
            <w:r>
              <w:rPr>
                <w:rFonts w:ascii="Courier New" w:hAnsi="Courier New" w:cs="Courier New"/>
                <w:sz w:val="20"/>
                <w:szCs w:val="20"/>
              </w:rPr>
              <w:br/>
              <w:t xml:space="preserve">психотропных средств, документации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7.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Ангиограф</w:t>
            </w:r>
            <w:proofErr w:type="spellEnd"/>
            <w:r>
              <w:rPr>
                <w:rFonts w:ascii="Courier New" w:hAnsi="Courier New" w:cs="Courier New"/>
                <w:sz w:val="20"/>
                <w:szCs w:val="20"/>
              </w:rPr>
              <w:t xml:space="preserve"> с цифровой записью </w:t>
            </w:r>
            <w:proofErr w:type="spellStart"/>
            <w:r>
              <w:rPr>
                <w:rFonts w:ascii="Courier New" w:hAnsi="Courier New" w:cs="Courier New"/>
                <w:sz w:val="20"/>
                <w:szCs w:val="20"/>
              </w:rPr>
              <w:t>рентгеноизображения</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8.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Автоматический </w:t>
            </w:r>
            <w:proofErr w:type="spellStart"/>
            <w:r>
              <w:rPr>
                <w:rFonts w:ascii="Courier New" w:hAnsi="Courier New" w:cs="Courier New"/>
                <w:sz w:val="20"/>
                <w:szCs w:val="20"/>
              </w:rPr>
              <w:t>инъектор</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9.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Кардиостимулятор для </w:t>
            </w:r>
            <w:proofErr w:type="gramStart"/>
            <w:r>
              <w:rPr>
                <w:rFonts w:ascii="Courier New" w:hAnsi="Courier New" w:cs="Courier New"/>
                <w:sz w:val="20"/>
                <w:szCs w:val="20"/>
              </w:rPr>
              <w:t>наружной</w:t>
            </w:r>
            <w:proofErr w:type="gramEnd"/>
            <w:r>
              <w:rPr>
                <w:rFonts w:ascii="Courier New" w:hAnsi="Courier New" w:cs="Courier New"/>
                <w:sz w:val="20"/>
                <w:szCs w:val="20"/>
              </w:rPr>
              <w:t xml:space="preserve"> </w:t>
            </w:r>
            <w:proofErr w:type="spellStart"/>
            <w:r>
              <w:rPr>
                <w:rFonts w:ascii="Courier New" w:hAnsi="Courier New" w:cs="Courier New"/>
                <w:sz w:val="20"/>
                <w:szCs w:val="20"/>
              </w:rPr>
              <w:t>кардиостимуляции</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10.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Дефибриллятор-</w:t>
            </w:r>
            <w:proofErr w:type="spellStart"/>
            <w:r>
              <w:rPr>
                <w:rFonts w:ascii="Courier New" w:hAnsi="Courier New" w:cs="Courier New"/>
                <w:sz w:val="20"/>
                <w:szCs w:val="20"/>
              </w:rPr>
              <w:t>кардивертер</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Шприцевая помпа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Изоволемический</w:t>
            </w:r>
            <w:proofErr w:type="spellEnd"/>
            <w:r>
              <w:rPr>
                <w:rFonts w:ascii="Courier New" w:hAnsi="Courier New" w:cs="Courier New"/>
                <w:sz w:val="20"/>
                <w:szCs w:val="20"/>
              </w:rPr>
              <w:t xml:space="preserve"> насос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gramStart"/>
            <w:r>
              <w:rPr>
                <w:rFonts w:ascii="Courier New" w:hAnsi="Courier New" w:cs="Courier New"/>
                <w:sz w:val="20"/>
                <w:szCs w:val="20"/>
              </w:rPr>
              <w:t xml:space="preserve">Переносной </w:t>
            </w:r>
            <w:proofErr w:type="spellStart"/>
            <w:r>
              <w:rPr>
                <w:rFonts w:ascii="Courier New" w:hAnsi="Courier New" w:cs="Courier New"/>
                <w:sz w:val="20"/>
                <w:szCs w:val="20"/>
              </w:rPr>
              <w:t>ангиограф</w:t>
            </w:r>
            <w:proofErr w:type="spellEnd"/>
            <w:r>
              <w:rPr>
                <w:rFonts w:ascii="Courier New" w:hAnsi="Courier New" w:cs="Courier New"/>
                <w:sz w:val="20"/>
                <w:szCs w:val="20"/>
              </w:rPr>
              <w:t xml:space="preserve"> с цифровой записью           </w:t>
            </w:r>
            <w:r>
              <w:rPr>
                <w:rFonts w:ascii="Courier New" w:hAnsi="Courier New" w:cs="Courier New"/>
                <w:sz w:val="20"/>
                <w:szCs w:val="20"/>
              </w:rPr>
              <w:br/>
            </w:r>
            <w:proofErr w:type="spellStart"/>
            <w:r>
              <w:rPr>
                <w:rFonts w:ascii="Courier New" w:hAnsi="Courier New" w:cs="Courier New"/>
                <w:sz w:val="20"/>
                <w:szCs w:val="20"/>
              </w:rPr>
              <w:t>рентгеноизображения</w:t>
            </w:r>
            <w:proofErr w:type="spellEnd"/>
            <w:r>
              <w:rPr>
                <w:rFonts w:ascii="Courier New" w:hAnsi="Courier New" w:cs="Courier New"/>
                <w:sz w:val="20"/>
                <w:szCs w:val="20"/>
              </w:rPr>
              <w:t xml:space="preserve">                               </w:t>
            </w:r>
            <w:proofErr w:type="gramEnd"/>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Система для проведения </w:t>
            </w:r>
            <w:proofErr w:type="spellStart"/>
            <w:r>
              <w:rPr>
                <w:rFonts w:ascii="Courier New" w:hAnsi="Courier New" w:cs="Courier New"/>
                <w:sz w:val="20"/>
                <w:szCs w:val="20"/>
              </w:rPr>
              <w:t>тредмил</w:t>
            </w:r>
            <w:proofErr w:type="spellEnd"/>
            <w:r>
              <w:rPr>
                <w:rFonts w:ascii="Courier New" w:hAnsi="Courier New" w:cs="Courier New"/>
                <w:sz w:val="20"/>
                <w:szCs w:val="20"/>
              </w:rPr>
              <w:t xml:space="preserve"> теста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15.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Ультразвуковая </w:t>
            </w:r>
            <w:proofErr w:type="spellStart"/>
            <w:r>
              <w:rPr>
                <w:rFonts w:ascii="Courier New" w:hAnsi="Courier New" w:cs="Courier New"/>
                <w:sz w:val="20"/>
                <w:szCs w:val="20"/>
              </w:rPr>
              <w:t>эхокардиографическая</w:t>
            </w:r>
            <w:proofErr w:type="spellEnd"/>
            <w:r>
              <w:rPr>
                <w:rFonts w:ascii="Courier New" w:hAnsi="Courier New" w:cs="Courier New"/>
                <w:sz w:val="20"/>
                <w:szCs w:val="20"/>
              </w:rPr>
              <w:t xml:space="preserve"> система       </w:t>
            </w:r>
            <w:r>
              <w:rPr>
                <w:rFonts w:ascii="Courier New" w:hAnsi="Courier New" w:cs="Courier New"/>
                <w:sz w:val="20"/>
                <w:szCs w:val="20"/>
              </w:rPr>
              <w:br/>
              <w:t xml:space="preserve">экспертного класса с </w:t>
            </w:r>
            <w:proofErr w:type="spellStart"/>
            <w:r>
              <w:rPr>
                <w:rFonts w:ascii="Courier New" w:hAnsi="Courier New" w:cs="Courier New"/>
                <w:sz w:val="20"/>
                <w:szCs w:val="20"/>
              </w:rPr>
              <w:t>чрезпищеводным</w:t>
            </w:r>
            <w:proofErr w:type="spellEnd"/>
            <w:r>
              <w:rPr>
                <w:rFonts w:ascii="Courier New" w:hAnsi="Courier New" w:cs="Courier New"/>
                <w:sz w:val="20"/>
                <w:szCs w:val="20"/>
              </w:rPr>
              <w:t xml:space="preserve"> датчиком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3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16.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Дефибриллятор </w:t>
            </w:r>
            <w:proofErr w:type="spellStart"/>
            <w:r>
              <w:rPr>
                <w:rFonts w:ascii="Courier New" w:hAnsi="Courier New" w:cs="Courier New"/>
                <w:sz w:val="20"/>
                <w:szCs w:val="20"/>
              </w:rPr>
              <w:t>бифазный</w:t>
            </w:r>
            <w:proofErr w:type="spellEnd"/>
            <w:r>
              <w:rPr>
                <w:rFonts w:ascii="Courier New" w:hAnsi="Courier New" w:cs="Courier New"/>
                <w:sz w:val="20"/>
                <w:szCs w:val="20"/>
              </w:rPr>
              <w:t xml:space="preserve"> с функцией синхронизации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17.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Электрокардиостимулятор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18.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Мобильный ультразвуковой аппарат для исследования </w:t>
            </w:r>
            <w:r>
              <w:rPr>
                <w:rFonts w:ascii="Courier New" w:hAnsi="Courier New" w:cs="Courier New"/>
                <w:sz w:val="20"/>
                <w:szCs w:val="20"/>
              </w:rPr>
              <w:br/>
              <w:t xml:space="preserve">сердца и сосудов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19.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Аппарат для проведения </w:t>
            </w:r>
            <w:proofErr w:type="gramStart"/>
            <w:r>
              <w:rPr>
                <w:rFonts w:ascii="Courier New" w:hAnsi="Courier New" w:cs="Courier New"/>
                <w:sz w:val="20"/>
                <w:szCs w:val="20"/>
              </w:rPr>
              <w:t>внутриаортальной</w:t>
            </w:r>
            <w:proofErr w:type="gramEnd"/>
            <w:r>
              <w:rPr>
                <w:rFonts w:ascii="Courier New" w:hAnsi="Courier New" w:cs="Courier New"/>
                <w:sz w:val="20"/>
                <w:szCs w:val="20"/>
              </w:rPr>
              <w:t xml:space="preserve"> баллонной </w:t>
            </w:r>
            <w:r>
              <w:rPr>
                <w:rFonts w:ascii="Courier New" w:hAnsi="Courier New" w:cs="Courier New"/>
                <w:sz w:val="20"/>
                <w:szCs w:val="20"/>
              </w:rPr>
              <w:br/>
            </w:r>
            <w:proofErr w:type="spellStart"/>
            <w:r>
              <w:rPr>
                <w:rFonts w:ascii="Courier New" w:hAnsi="Courier New" w:cs="Courier New"/>
                <w:sz w:val="20"/>
                <w:szCs w:val="20"/>
              </w:rPr>
              <w:t>контрпульсации</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20.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Аппарат рентгеновский диагностический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Рентгеновский </w:t>
            </w:r>
            <w:proofErr w:type="spellStart"/>
            <w:r>
              <w:rPr>
                <w:rFonts w:ascii="Courier New" w:hAnsi="Courier New" w:cs="Courier New"/>
                <w:sz w:val="20"/>
                <w:szCs w:val="20"/>
              </w:rPr>
              <w:t>остеоденситометр</w:t>
            </w:r>
            <w:proofErr w:type="spellEnd"/>
            <w:r>
              <w:rPr>
                <w:rFonts w:ascii="Courier New" w:hAnsi="Courier New" w:cs="Courier New"/>
                <w:sz w:val="20"/>
                <w:szCs w:val="20"/>
              </w:rPr>
              <w:t xml:space="preserve"> со столом под      </w:t>
            </w:r>
            <w:r>
              <w:rPr>
                <w:rFonts w:ascii="Courier New" w:hAnsi="Courier New" w:cs="Courier New"/>
                <w:sz w:val="20"/>
                <w:szCs w:val="20"/>
              </w:rPr>
              <w:br/>
              <w:t xml:space="preserve">нагрузку до 300 кг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Рентгеновский </w:t>
            </w:r>
            <w:proofErr w:type="spellStart"/>
            <w:r>
              <w:rPr>
                <w:rFonts w:ascii="Courier New" w:hAnsi="Courier New" w:cs="Courier New"/>
                <w:sz w:val="20"/>
                <w:szCs w:val="20"/>
              </w:rPr>
              <w:t>маммограф</w:t>
            </w:r>
            <w:proofErr w:type="spellEnd"/>
            <w:r>
              <w:rPr>
                <w:rFonts w:ascii="Courier New" w:hAnsi="Courier New" w:cs="Courier New"/>
                <w:sz w:val="20"/>
                <w:szCs w:val="20"/>
              </w:rPr>
              <w:t xml:space="preserve"> цифровой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Ангиографический аппарат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Мультиспиральный</w:t>
            </w:r>
            <w:proofErr w:type="spellEnd"/>
            <w:r>
              <w:rPr>
                <w:rFonts w:ascii="Courier New" w:hAnsi="Courier New" w:cs="Courier New"/>
                <w:sz w:val="20"/>
                <w:szCs w:val="20"/>
              </w:rPr>
              <w:t xml:space="preserve"> рентгеновский компьютерный       </w:t>
            </w:r>
            <w:r>
              <w:rPr>
                <w:rFonts w:ascii="Courier New" w:hAnsi="Courier New" w:cs="Courier New"/>
                <w:sz w:val="20"/>
                <w:szCs w:val="20"/>
              </w:rPr>
              <w:br/>
              <w:t xml:space="preserve">томограф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25.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Передвижной палатный рентгеновский аппарат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26.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Магнитно-резонансный томограф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27.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Ультразвуковая диагностическая система            </w:t>
            </w:r>
            <w:r>
              <w:rPr>
                <w:rFonts w:ascii="Courier New" w:hAnsi="Courier New" w:cs="Courier New"/>
                <w:sz w:val="20"/>
                <w:szCs w:val="20"/>
              </w:rPr>
              <w:br/>
              <w:t xml:space="preserve">экспертного класса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28.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Переносной ультразвуковой сканер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29.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Ультразвуковая </w:t>
            </w:r>
            <w:proofErr w:type="spellStart"/>
            <w:r>
              <w:rPr>
                <w:rFonts w:ascii="Courier New" w:hAnsi="Courier New" w:cs="Courier New"/>
                <w:sz w:val="20"/>
                <w:szCs w:val="20"/>
              </w:rPr>
              <w:t>эхокардиографическая</w:t>
            </w:r>
            <w:proofErr w:type="spellEnd"/>
            <w:r>
              <w:rPr>
                <w:rFonts w:ascii="Courier New" w:hAnsi="Courier New" w:cs="Courier New"/>
                <w:sz w:val="20"/>
                <w:szCs w:val="20"/>
              </w:rPr>
              <w:t xml:space="preserve"> система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30.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Ультразвуковая диагностическая система с функцией </w:t>
            </w:r>
            <w:r>
              <w:rPr>
                <w:rFonts w:ascii="Courier New" w:hAnsi="Courier New" w:cs="Courier New"/>
                <w:sz w:val="20"/>
                <w:szCs w:val="20"/>
              </w:rPr>
              <w:br/>
            </w:r>
            <w:proofErr w:type="spellStart"/>
            <w:r>
              <w:rPr>
                <w:rFonts w:ascii="Courier New" w:hAnsi="Courier New" w:cs="Courier New"/>
                <w:sz w:val="20"/>
                <w:szCs w:val="20"/>
              </w:rPr>
              <w:t>доплерографии</w:t>
            </w:r>
            <w:proofErr w:type="spellEnd"/>
            <w:r>
              <w:rPr>
                <w:rFonts w:ascii="Courier New" w:hAnsi="Courier New" w:cs="Courier New"/>
                <w:sz w:val="20"/>
                <w:szCs w:val="20"/>
              </w:rPr>
              <w:t xml:space="preserve"> сосудов конечностей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Аппарат для спирометрии цифровой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Эндоскопический ультразвуковой центр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Гастродуоденофиброскоп</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Гастрофиброскоп</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35.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Бронхофиброскоп</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36.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Ларингофиброскоп</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37.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Колонофиброскоп</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38.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Электрокардиограф 12-ти канальный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4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39.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Автоматический биохимический анализатор с         </w:t>
            </w:r>
            <w:r>
              <w:rPr>
                <w:rFonts w:ascii="Courier New" w:hAnsi="Courier New" w:cs="Courier New"/>
                <w:sz w:val="20"/>
                <w:szCs w:val="20"/>
              </w:rPr>
              <w:br/>
              <w:t xml:space="preserve">ионоселективным блоком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40.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Автоматический анализатор </w:t>
            </w:r>
            <w:proofErr w:type="spellStart"/>
            <w:r>
              <w:rPr>
                <w:rFonts w:ascii="Courier New" w:hAnsi="Courier New" w:cs="Courier New"/>
                <w:sz w:val="20"/>
                <w:szCs w:val="20"/>
              </w:rPr>
              <w:t>гликированного</w:t>
            </w:r>
            <w:proofErr w:type="spellEnd"/>
            <w:r>
              <w:rPr>
                <w:rFonts w:ascii="Courier New" w:hAnsi="Courier New" w:cs="Courier New"/>
                <w:sz w:val="20"/>
                <w:szCs w:val="20"/>
              </w:rPr>
              <w:t xml:space="preserve">          </w:t>
            </w:r>
            <w:r>
              <w:rPr>
                <w:rFonts w:ascii="Courier New" w:hAnsi="Courier New" w:cs="Courier New"/>
                <w:sz w:val="20"/>
                <w:szCs w:val="20"/>
              </w:rPr>
              <w:br/>
              <w:t xml:space="preserve">гемоглобина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Многокомпонентный анализатор мочи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Автоматический анализатор электролитов и газов    </w:t>
            </w:r>
            <w:r>
              <w:rPr>
                <w:rFonts w:ascii="Courier New" w:hAnsi="Courier New" w:cs="Courier New"/>
                <w:sz w:val="20"/>
                <w:szCs w:val="20"/>
              </w:rPr>
              <w:br/>
              <w:t xml:space="preserve">крови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Автоматический гематологический анализатор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lastRenderedPageBreak/>
              <w:t xml:space="preserve">44.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Автоматический иммунохимический анализатор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45.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Система определения факторов свертываемости крови </w:t>
            </w:r>
            <w:r>
              <w:rPr>
                <w:rFonts w:ascii="Courier New" w:hAnsi="Courier New" w:cs="Courier New"/>
                <w:sz w:val="20"/>
                <w:szCs w:val="20"/>
              </w:rPr>
              <w:br/>
              <w:t xml:space="preserve">автоматическая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46.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Осмометр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47.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Автоматический анализатор глюкозы и </w:t>
            </w:r>
            <w:proofErr w:type="spellStart"/>
            <w:r>
              <w:rPr>
                <w:rFonts w:ascii="Courier New" w:hAnsi="Courier New" w:cs="Courier New"/>
                <w:sz w:val="20"/>
                <w:szCs w:val="20"/>
              </w:rPr>
              <w:t>лактата</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48.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Анализатор СОЭ автоматический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49.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Комплект оборудования для иммуноферментного       </w:t>
            </w:r>
            <w:r>
              <w:rPr>
                <w:rFonts w:ascii="Courier New" w:hAnsi="Courier New" w:cs="Courier New"/>
                <w:sz w:val="20"/>
                <w:szCs w:val="20"/>
              </w:rPr>
              <w:br/>
              <w:t xml:space="preserve">анализа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rHeight w:val="4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50.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Микроскоп бинокулярный с иммерсией и встроенным   </w:t>
            </w:r>
            <w:r>
              <w:rPr>
                <w:rFonts w:ascii="Courier New" w:hAnsi="Courier New" w:cs="Courier New"/>
                <w:sz w:val="20"/>
                <w:szCs w:val="20"/>
              </w:rPr>
              <w:br/>
              <w:t xml:space="preserve">осветителем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Центрифуга лабораторная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Центрифуга лабораторная рефрижераторная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Шкаф вытяжной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Шкаф холодильный для хранения проб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55.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Шкаф морозильный для хранения проб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2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56.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Шкаф холодильный для хранения реактивов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4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57.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Анализатор агрегации тромбоцитов автоматический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58.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Аппарат для получения </w:t>
            </w:r>
            <w:proofErr w:type="spellStart"/>
            <w:r>
              <w:rPr>
                <w:rFonts w:ascii="Courier New" w:hAnsi="Courier New" w:cs="Courier New"/>
                <w:sz w:val="20"/>
                <w:szCs w:val="20"/>
              </w:rPr>
              <w:t>деионизированной</w:t>
            </w:r>
            <w:proofErr w:type="spellEnd"/>
            <w:r>
              <w:rPr>
                <w:rFonts w:ascii="Courier New" w:hAnsi="Courier New" w:cs="Courier New"/>
                <w:sz w:val="20"/>
                <w:szCs w:val="20"/>
              </w:rPr>
              <w:t xml:space="preserve"> воды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59.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Лабораторная информационная система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rHeight w:val="800"/>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60.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Анализатор биологических веществ и их метаболитов </w:t>
            </w:r>
            <w:r>
              <w:rPr>
                <w:rFonts w:ascii="Courier New" w:hAnsi="Courier New" w:cs="Courier New"/>
                <w:sz w:val="20"/>
                <w:szCs w:val="20"/>
              </w:rPr>
              <w:br/>
              <w:t xml:space="preserve">на базе высокоэффективного жидкостного            </w:t>
            </w:r>
            <w:r>
              <w:rPr>
                <w:rFonts w:ascii="Courier New" w:hAnsi="Courier New" w:cs="Courier New"/>
                <w:sz w:val="20"/>
                <w:szCs w:val="20"/>
              </w:rPr>
              <w:br/>
              <w:t xml:space="preserve">хроматографа и масс-спектрометра (тандемный масс- </w:t>
            </w:r>
            <w:r>
              <w:rPr>
                <w:rFonts w:ascii="Courier New" w:hAnsi="Courier New" w:cs="Courier New"/>
                <w:sz w:val="20"/>
                <w:szCs w:val="20"/>
              </w:rPr>
              <w:br/>
              <w:t xml:space="preserve">спектрометр)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61.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Комплект оборудования для ПЦР диагностики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62.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Секвенатор</w:t>
            </w:r>
            <w:proofErr w:type="spellEnd"/>
            <w:r>
              <w:rPr>
                <w:rFonts w:ascii="Courier New" w:hAnsi="Courier New" w:cs="Courier New"/>
                <w:sz w:val="20"/>
                <w:szCs w:val="20"/>
              </w:rPr>
              <w:t xml:space="preserve"> автоматизированный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63.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proofErr w:type="spellStart"/>
            <w:r>
              <w:rPr>
                <w:rFonts w:ascii="Courier New" w:hAnsi="Courier New" w:cs="Courier New"/>
                <w:sz w:val="20"/>
                <w:szCs w:val="20"/>
              </w:rPr>
              <w:t>Полногеномный</w:t>
            </w:r>
            <w:proofErr w:type="spellEnd"/>
            <w:r>
              <w:rPr>
                <w:rFonts w:ascii="Courier New" w:hAnsi="Courier New" w:cs="Courier New"/>
                <w:sz w:val="20"/>
                <w:szCs w:val="20"/>
              </w:rPr>
              <w:t xml:space="preserve"> </w:t>
            </w:r>
            <w:proofErr w:type="spellStart"/>
            <w:r>
              <w:rPr>
                <w:rFonts w:ascii="Courier New" w:hAnsi="Courier New" w:cs="Courier New"/>
                <w:sz w:val="20"/>
                <w:szCs w:val="20"/>
              </w:rPr>
              <w:t>секвенатор</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r w:rsidR="000D6D28">
        <w:trPr>
          <w:tblCellSpacing w:w="5" w:type="nil"/>
        </w:trPr>
        <w:tc>
          <w:tcPr>
            <w:tcW w:w="72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64. </w:t>
            </w:r>
          </w:p>
        </w:tc>
        <w:tc>
          <w:tcPr>
            <w:tcW w:w="624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Проточный </w:t>
            </w:r>
            <w:proofErr w:type="spellStart"/>
            <w:r>
              <w:rPr>
                <w:rFonts w:ascii="Courier New" w:hAnsi="Courier New" w:cs="Courier New"/>
                <w:sz w:val="20"/>
                <w:szCs w:val="20"/>
              </w:rPr>
              <w:t>цитометр</w:t>
            </w:r>
            <w:proofErr w:type="spellEnd"/>
            <w:r>
              <w:rPr>
                <w:rFonts w:ascii="Courier New" w:hAnsi="Courier New" w:cs="Courier New"/>
                <w:sz w:val="20"/>
                <w:szCs w:val="20"/>
              </w:rPr>
              <w:t xml:space="preserve">                                </w:t>
            </w:r>
          </w:p>
        </w:tc>
        <w:tc>
          <w:tcPr>
            <w:tcW w:w="2280" w:type="dxa"/>
            <w:tcBorders>
              <w:left w:val="single" w:sz="4" w:space="0" w:color="auto"/>
              <w:bottom w:val="single" w:sz="4" w:space="0" w:color="auto"/>
              <w:right w:val="single" w:sz="4" w:space="0" w:color="auto"/>
            </w:tcBorders>
          </w:tcPr>
          <w:p w:rsidR="000D6D28" w:rsidRDefault="000D6D28">
            <w:pPr>
              <w:pStyle w:val="ConsPlusCell"/>
              <w:rPr>
                <w:rFonts w:ascii="Courier New" w:hAnsi="Courier New" w:cs="Courier New"/>
                <w:sz w:val="20"/>
                <w:szCs w:val="20"/>
              </w:rPr>
            </w:pPr>
            <w:r>
              <w:rPr>
                <w:rFonts w:ascii="Courier New" w:hAnsi="Courier New" w:cs="Courier New"/>
                <w:sz w:val="20"/>
                <w:szCs w:val="20"/>
              </w:rPr>
              <w:t xml:space="preserve">        1        </w:t>
            </w:r>
          </w:p>
        </w:tc>
      </w:tr>
    </w:tbl>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autoSpaceDE w:val="0"/>
        <w:autoSpaceDN w:val="0"/>
        <w:adjustRightInd w:val="0"/>
        <w:spacing w:after="0" w:line="240" w:lineRule="auto"/>
        <w:ind w:firstLine="540"/>
        <w:jc w:val="both"/>
        <w:rPr>
          <w:rFonts w:ascii="Calibri" w:hAnsi="Calibri" w:cs="Calibri"/>
        </w:rPr>
      </w:pPr>
    </w:p>
    <w:p w:rsidR="000D6D28" w:rsidRDefault="000D6D2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03685" w:rsidRDefault="00B03685"/>
    <w:sectPr w:rsidR="00B03685" w:rsidSect="00147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28"/>
    <w:rsid w:val="000D6D28"/>
    <w:rsid w:val="002F6C81"/>
    <w:rsid w:val="00B0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0D6D2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0D6D2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0AAA047C9DCEFD4E69C430C9C2A9FAC0E06D95EB1F64C6DF328073522B3F6FBAD33070F11A0CCG2nAG" TargetMode="External"/><Relationship Id="rId13" Type="http://schemas.openxmlformats.org/officeDocument/2006/relationships/hyperlink" Target="consultantplus://offline/ref=A670AAA047C9DCEFD4E69C430C9C2A9FAC0C0ED85BB3F64C6DF328073522B3F6FBAD33070F11A0CFG2n6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670AAA047C9DCEFD4E69C430C9C2A9FAC0A07D85FB6F64C6DF328073522B3F6FBAD33070F11A0CFG2nAG" TargetMode="External"/><Relationship Id="rId12" Type="http://schemas.openxmlformats.org/officeDocument/2006/relationships/hyperlink" Target="consultantplus://offline/ref=A670AAA047C9DCEFD4E69C430C9C2A9FAC0C0FDE56B7F64C6DF3280735G2n2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670AAA047C9DCEFD4E69C430C9C2A9FAC0C0ED85BB3F64C6DF328073522B3F6FBAD33070F11A0CFG2n6G" TargetMode="External"/><Relationship Id="rId1" Type="http://schemas.openxmlformats.org/officeDocument/2006/relationships/styles" Target="styles.xml"/><Relationship Id="rId6" Type="http://schemas.openxmlformats.org/officeDocument/2006/relationships/hyperlink" Target="consultantplus://offline/ref=A670AAA047C9DCEFD4E69C430C9C2A9FAC0A07D85FB6F64C6DF328073522B3F6FBAD33070F11A0CFG2nAG" TargetMode="External"/><Relationship Id="rId11" Type="http://schemas.openxmlformats.org/officeDocument/2006/relationships/hyperlink" Target="consultantplus://offline/ref=A670AAA047C9DCEFD4E69C430C9C2A9FAC0C0ED85BB3F64C6DF328073522B3F6FBAD33070F11A0CFG2n6G" TargetMode="External"/><Relationship Id="rId5" Type="http://schemas.openxmlformats.org/officeDocument/2006/relationships/hyperlink" Target="consultantplus://offline/ref=A670AAA047C9DCEFD4E69C430C9C2A9FAC0C01DC5AB7F64C6DF3280735G2n2G" TargetMode="External"/><Relationship Id="rId15" Type="http://schemas.openxmlformats.org/officeDocument/2006/relationships/hyperlink" Target="consultantplus://offline/ref=A670AAA047C9DCEFD4E69C430C9C2A9FAC0C0ED85BB3F64C6DF328073522B3F6FBAD33070F11A0CFG2n6G" TargetMode="External"/><Relationship Id="rId10" Type="http://schemas.openxmlformats.org/officeDocument/2006/relationships/hyperlink" Target="consultantplus://offline/ref=A670AAA047C9DCEFD4E69C430C9C2A9FAC0C03D65ABFF64C6DF328073522B3F6FBAD33070F11A0CEG2nFG" TargetMode="External"/><Relationship Id="rId4" Type="http://schemas.openxmlformats.org/officeDocument/2006/relationships/webSettings" Target="webSettings.xml"/><Relationship Id="rId9" Type="http://schemas.openxmlformats.org/officeDocument/2006/relationships/hyperlink" Target="consultantplus://offline/ref=A670AAA047C9DCEFD4E69C430C9C2A9FA80804DC5FBCAB4665AA2405322DECE1FCE43F060F11A1GCnDG" TargetMode="External"/><Relationship Id="rId14" Type="http://schemas.openxmlformats.org/officeDocument/2006/relationships/hyperlink" Target="consultantplus://offline/ref=A670AAA047C9DCEFD4E69C430C9C2A9FAC0C0ED85BB3F64C6DF328073522B3F6FBAD33070F11A0CFG2n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7735</Words>
  <Characters>44095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Чуткова Галина Вячеславовна</dc:creator>
  <cp:lastModifiedBy>Чуткова Галина Вячеславовна</cp:lastModifiedBy>
  <cp:revision>2</cp:revision>
  <dcterms:created xsi:type="dcterms:W3CDTF">2013-06-17T09:09:00Z</dcterms:created>
  <dcterms:modified xsi:type="dcterms:W3CDTF">2013-06-17T09:09:00Z</dcterms:modified>
</cp:coreProperties>
</file>